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596" w:rsidRPr="002A5DAA" w:rsidRDefault="00147903" w:rsidP="00A91352">
      <w:pPr>
        <w:widowControl/>
        <w:adjustRightInd w:val="0"/>
        <w:snapToGrid w:val="0"/>
        <w:spacing w:afterLines="100" w:line="560" w:lineRule="exact"/>
        <w:jc w:val="center"/>
        <w:rPr>
          <w:rFonts w:ascii="黑体" w:eastAsia="黑体" w:hAnsi="黑体" w:cs="宋体"/>
          <w:b/>
          <w:color w:val="000000"/>
          <w:kern w:val="0"/>
          <w:sz w:val="36"/>
          <w:szCs w:val="32"/>
        </w:rPr>
      </w:pPr>
      <w:r>
        <w:rPr>
          <w:rFonts w:ascii="黑体" w:eastAsia="黑体" w:hAnsi="黑体" w:cs="宋体" w:hint="eastAsia"/>
          <w:b/>
          <w:color w:val="000000"/>
          <w:kern w:val="0"/>
          <w:sz w:val="36"/>
          <w:szCs w:val="32"/>
        </w:rPr>
        <w:t>南京审计大学本科教学专项经费管理办法</w:t>
      </w:r>
    </w:p>
    <w:p w:rsidR="00F92596" w:rsidRDefault="00147903">
      <w:pPr>
        <w:widowControl/>
        <w:adjustRightInd w:val="0"/>
        <w:snapToGrid w:val="0"/>
        <w:spacing w:line="560" w:lineRule="exact"/>
        <w:jc w:val="center"/>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 xml:space="preserve">第一章 </w:t>
      </w:r>
      <w:r>
        <w:rPr>
          <w:rFonts w:ascii="Calibri" w:eastAsia="仿宋" w:hAnsi="Calibri" w:cs="Calibri"/>
          <w:b/>
          <w:bCs/>
          <w:color w:val="000000"/>
          <w:kern w:val="0"/>
          <w:sz w:val="32"/>
          <w:szCs w:val="32"/>
        </w:rPr>
        <w:t> </w:t>
      </w:r>
      <w:r>
        <w:rPr>
          <w:rFonts w:ascii="仿宋" w:eastAsia="仿宋" w:hAnsi="仿宋" w:cs="宋体" w:hint="eastAsia"/>
          <w:b/>
          <w:bCs/>
          <w:color w:val="000000"/>
          <w:kern w:val="0"/>
          <w:sz w:val="32"/>
          <w:szCs w:val="32"/>
        </w:rPr>
        <w:t>总则</w:t>
      </w:r>
    </w:p>
    <w:p w:rsidR="00F92596" w:rsidRDefault="00147903">
      <w:pPr>
        <w:widowControl/>
        <w:adjustRightInd w:val="0"/>
        <w:snapToGrid w:val="0"/>
        <w:spacing w:line="560" w:lineRule="exact"/>
        <w:ind w:firstLine="617"/>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第一条</w:t>
      </w:r>
      <w:r>
        <w:rPr>
          <w:rFonts w:ascii="Calibri" w:eastAsia="仿宋" w:hAnsi="Calibri" w:cs="Calibri"/>
          <w:bCs/>
          <w:color w:val="000000"/>
          <w:kern w:val="0"/>
          <w:sz w:val="32"/>
          <w:szCs w:val="32"/>
        </w:rPr>
        <w:t> </w:t>
      </w:r>
      <w:r>
        <w:rPr>
          <w:rFonts w:ascii="仿宋" w:eastAsia="仿宋" w:hAnsi="仿宋" w:cs="宋体" w:hint="eastAsia"/>
          <w:bCs/>
          <w:color w:val="000000"/>
          <w:kern w:val="0"/>
          <w:sz w:val="32"/>
          <w:szCs w:val="32"/>
        </w:rPr>
        <w:t>为进一步规范和加强本科教学专项经费（以下</w:t>
      </w:r>
      <w:r>
        <w:rPr>
          <w:rFonts w:ascii="仿宋" w:eastAsia="仿宋" w:hAnsi="仿宋" w:cs="宋体"/>
          <w:bCs/>
          <w:color w:val="000000"/>
          <w:kern w:val="0"/>
          <w:sz w:val="32"/>
          <w:szCs w:val="32"/>
        </w:rPr>
        <w:t>简称</w:t>
      </w:r>
      <w:r>
        <w:rPr>
          <w:rFonts w:ascii="仿宋" w:eastAsia="仿宋" w:hAnsi="仿宋" w:cs="宋体" w:hint="eastAsia"/>
          <w:bCs/>
          <w:color w:val="000000"/>
          <w:kern w:val="0"/>
          <w:sz w:val="32"/>
          <w:szCs w:val="32"/>
        </w:rPr>
        <w:t>“专项</w:t>
      </w:r>
      <w:r>
        <w:rPr>
          <w:rFonts w:ascii="仿宋" w:eastAsia="仿宋" w:hAnsi="仿宋" w:cs="宋体"/>
          <w:bCs/>
          <w:color w:val="000000"/>
          <w:kern w:val="0"/>
          <w:sz w:val="32"/>
          <w:szCs w:val="32"/>
        </w:rPr>
        <w:t>经费</w:t>
      </w:r>
      <w:r>
        <w:rPr>
          <w:rFonts w:ascii="仿宋" w:eastAsia="仿宋" w:hAnsi="仿宋" w:cs="宋体" w:hint="eastAsia"/>
          <w:bCs/>
          <w:color w:val="000000"/>
          <w:kern w:val="0"/>
          <w:sz w:val="32"/>
          <w:szCs w:val="32"/>
        </w:rPr>
        <w:t>”）的管理，确保教学经费专款专用，充分发挥资金的使用效益，促进学校教育教学事业的发展，依据学校财务管理的有关规定，结合教学工作实际，制定本管理办法。</w:t>
      </w:r>
    </w:p>
    <w:p w:rsidR="00F92596" w:rsidRDefault="00147903">
      <w:pPr>
        <w:widowControl/>
        <w:adjustRightInd w:val="0"/>
        <w:snapToGrid w:val="0"/>
        <w:spacing w:line="560" w:lineRule="exact"/>
        <w:ind w:firstLine="617"/>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 xml:space="preserve">第二条 </w:t>
      </w:r>
      <w:r>
        <w:rPr>
          <w:rFonts w:ascii="Calibri" w:eastAsia="仿宋" w:hAnsi="Calibri" w:cs="Calibri"/>
          <w:bCs/>
          <w:color w:val="000000"/>
          <w:kern w:val="0"/>
          <w:sz w:val="32"/>
          <w:szCs w:val="32"/>
        </w:rPr>
        <w:t> </w:t>
      </w:r>
      <w:r>
        <w:rPr>
          <w:rFonts w:ascii="仿宋" w:eastAsia="仿宋" w:hAnsi="仿宋" w:cs="宋体" w:hint="eastAsia"/>
          <w:bCs/>
          <w:color w:val="000000"/>
          <w:kern w:val="0"/>
          <w:sz w:val="32"/>
          <w:szCs w:val="32"/>
        </w:rPr>
        <w:t>本办法中所指的专项经费主要指上级</w:t>
      </w:r>
      <w:r>
        <w:rPr>
          <w:rFonts w:ascii="仿宋" w:eastAsia="仿宋" w:hAnsi="仿宋" w:cs="宋体"/>
          <w:bCs/>
          <w:color w:val="000000"/>
          <w:kern w:val="0"/>
          <w:sz w:val="32"/>
          <w:szCs w:val="32"/>
        </w:rPr>
        <w:t>主管部门、</w:t>
      </w:r>
      <w:r>
        <w:rPr>
          <w:rFonts w:ascii="仿宋" w:eastAsia="仿宋" w:hAnsi="仿宋" w:cs="宋体" w:hint="eastAsia"/>
          <w:bCs/>
          <w:color w:val="000000"/>
          <w:kern w:val="0"/>
          <w:sz w:val="32"/>
          <w:szCs w:val="32"/>
        </w:rPr>
        <w:t>学校下拨</w:t>
      </w:r>
      <w:r>
        <w:rPr>
          <w:rFonts w:ascii="仿宋" w:eastAsia="仿宋" w:hAnsi="仿宋" w:cs="宋体"/>
          <w:bCs/>
          <w:color w:val="000000"/>
          <w:kern w:val="0"/>
          <w:sz w:val="32"/>
          <w:szCs w:val="32"/>
        </w:rPr>
        <w:t>的</w:t>
      </w:r>
      <w:r>
        <w:rPr>
          <w:rFonts w:ascii="仿宋" w:eastAsia="仿宋" w:hAnsi="仿宋" w:cs="宋体" w:hint="eastAsia"/>
          <w:bCs/>
          <w:color w:val="000000"/>
          <w:kern w:val="0"/>
          <w:sz w:val="32"/>
          <w:szCs w:val="32"/>
        </w:rPr>
        <w:t>用于开展本科教学工作的经费，包括：专业建设经费、课程建设经费、教材建设</w:t>
      </w:r>
      <w:r>
        <w:rPr>
          <w:rFonts w:ascii="仿宋" w:eastAsia="仿宋" w:hAnsi="仿宋" w:cs="宋体"/>
          <w:bCs/>
          <w:color w:val="000000"/>
          <w:kern w:val="0"/>
          <w:sz w:val="32"/>
          <w:szCs w:val="32"/>
        </w:rPr>
        <w:t>经费、教学团队建设经费、</w:t>
      </w:r>
      <w:r>
        <w:rPr>
          <w:rFonts w:ascii="仿宋" w:eastAsia="仿宋" w:hAnsi="仿宋" w:cs="宋体" w:hint="eastAsia"/>
          <w:bCs/>
          <w:color w:val="000000"/>
          <w:kern w:val="0"/>
          <w:sz w:val="32"/>
          <w:szCs w:val="32"/>
        </w:rPr>
        <w:t>教学改革研究经费、大学生实践创新经费及</w:t>
      </w:r>
      <w:r>
        <w:rPr>
          <w:rFonts w:ascii="仿宋" w:eastAsia="仿宋" w:hAnsi="仿宋" w:cs="宋体"/>
          <w:bCs/>
          <w:color w:val="000000"/>
          <w:kern w:val="0"/>
          <w:sz w:val="32"/>
          <w:szCs w:val="32"/>
        </w:rPr>
        <w:t>其他专项经费</w:t>
      </w:r>
      <w:r>
        <w:rPr>
          <w:rFonts w:ascii="仿宋" w:eastAsia="仿宋" w:hAnsi="仿宋" w:cs="宋体" w:hint="eastAsia"/>
          <w:bCs/>
          <w:color w:val="000000"/>
          <w:kern w:val="0"/>
          <w:sz w:val="32"/>
          <w:szCs w:val="32"/>
        </w:rPr>
        <w:t>。</w:t>
      </w:r>
    </w:p>
    <w:p w:rsidR="00F92596" w:rsidRDefault="00147903">
      <w:pPr>
        <w:widowControl/>
        <w:adjustRightInd w:val="0"/>
        <w:snapToGrid w:val="0"/>
        <w:spacing w:line="560" w:lineRule="exact"/>
        <w:ind w:firstLine="617"/>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第三条 学校实行“统一领导、分级管理、责任到人”的经费管理体制，专项经费事项项目负责人责任制，教务委员会、财务部、项目负责人所在学院（部）在学校统一领导下承担项目管理的相应责任。</w:t>
      </w:r>
    </w:p>
    <w:p w:rsidR="00F92596" w:rsidRDefault="00147903">
      <w:pPr>
        <w:widowControl/>
        <w:adjustRightInd w:val="0"/>
        <w:snapToGrid w:val="0"/>
        <w:spacing w:line="560" w:lineRule="exact"/>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第</w:t>
      </w:r>
      <w:r>
        <w:rPr>
          <w:rFonts w:ascii="仿宋" w:eastAsia="仿宋" w:hAnsi="仿宋" w:cs="宋体"/>
          <w:b/>
          <w:bCs/>
          <w:color w:val="000000"/>
          <w:kern w:val="0"/>
          <w:sz w:val="32"/>
          <w:szCs w:val="32"/>
        </w:rPr>
        <w:t>二章  职责与权限</w:t>
      </w:r>
    </w:p>
    <w:p w:rsidR="00F92596" w:rsidRDefault="00147903">
      <w:pPr>
        <w:widowControl/>
        <w:adjustRightInd w:val="0"/>
        <w:snapToGrid w:val="0"/>
        <w:spacing w:line="560" w:lineRule="exact"/>
        <w:ind w:firstLine="617"/>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第四条</w:t>
      </w:r>
      <w:r>
        <w:rPr>
          <w:rFonts w:ascii="仿宋" w:eastAsia="仿宋" w:hAnsi="仿宋" w:cs="宋体"/>
          <w:bCs/>
          <w:color w:val="000000"/>
          <w:kern w:val="0"/>
          <w:sz w:val="32"/>
          <w:szCs w:val="32"/>
        </w:rPr>
        <w:t xml:space="preserve"> 项目负责人</w:t>
      </w:r>
      <w:r>
        <w:rPr>
          <w:rFonts w:ascii="仿宋" w:eastAsia="仿宋" w:hAnsi="仿宋" w:cs="宋体" w:hint="eastAsia"/>
          <w:bCs/>
          <w:color w:val="000000"/>
          <w:kern w:val="0"/>
          <w:sz w:val="32"/>
          <w:szCs w:val="32"/>
        </w:rPr>
        <w:t>是专项经费使用的直接责任人，负责专项经费的申报、预算编制、执行</w:t>
      </w:r>
      <w:proofErr w:type="gramStart"/>
      <w:r>
        <w:rPr>
          <w:rFonts w:ascii="仿宋" w:eastAsia="仿宋" w:hAnsi="仿宋" w:cs="宋体" w:hint="eastAsia"/>
          <w:bCs/>
          <w:color w:val="000000"/>
          <w:kern w:val="0"/>
          <w:sz w:val="32"/>
          <w:szCs w:val="32"/>
        </w:rPr>
        <w:t>和结项的</w:t>
      </w:r>
      <w:proofErr w:type="gramEnd"/>
      <w:r>
        <w:rPr>
          <w:rFonts w:ascii="仿宋" w:eastAsia="仿宋" w:hAnsi="仿宋" w:cs="宋体" w:hint="eastAsia"/>
          <w:bCs/>
          <w:color w:val="000000"/>
          <w:kern w:val="0"/>
          <w:sz w:val="32"/>
          <w:szCs w:val="32"/>
        </w:rPr>
        <w:t>有关报告工作等，项目负责人要严格按照项目建设目标和建设期限完成项目建设任务，严格按照预算使用项目经费，对</w:t>
      </w:r>
      <w:r>
        <w:rPr>
          <w:rFonts w:ascii="仿宋" w:eastAsia="仿宋" w:hAnsi="仿宋" w:cs="宋体"/>
          <w:bCs/>
          <w:color w:val="000000"/>
          <w:kern w:val="0"/>
          <w:sz w:val="32"/>
          <w:szCs w:val="32"/>
        </w:rPr>
        <w:t>项目</w:t>
      </w:r>
      <w:r>
        <w:rPr>
          <w:rFonts w:ascii="仿宋" w:eastAsia="仿宋" w:hAnsi="仿宋" w:cs="宋体" w:hint="eastAsia"/>
          <w:bCs/>
          <w:color w:val="000000"/>
          <w:kern w:val="0"/>
          <w:sz w:val="32"/>
          <w:szCs w:val="32"/>
        </w:rPr>
        <w:t>经费</w:t>
      </w:r>
      <w:r>
        <w:rPr>
          <w:rFonts w:ascii="仿宋" w:eastAsia="仿宋" w:hAnsi="仿宋" w:cs="宋体"/>
          <w:bCs/>
          <w:color w:val="000000"/>
          <w:kern w:val="0"/>
          <w:sz w:val="32"/>
          <w:szCs w:val="32"/>
        </w:rPr>
        <w:t>使用的合</w:t>
      </w:r>
      <w:proofErr w:type="gramStart"/>
      <w:r>
        <w:rPr>
          <w:rFonts w:ascii="仿宋" w:eastAsia="仿宋" w:hAnsi="仿宋" w:cs="宋体"/>
          <w:bCs/>
          <w:color w:val="000000"/>
          <w:kern w:val="0"/>
          <w:sz w:val="32"/>
          <w:szCs w:val="32"/>
        </w:rPr>
        <w:t>规</w:t>
      </w:r>
      <w:proofErr w:type="gramEnd"/>
      <w:r>
        <w:rPr>
          <w:rFonts w:ascii="仿宋" w:eastAsia="仿宋" w:hAnsi="仿宋" w:cs="宋体"/>
          <w:bCs/>
          <w:color w:val="000000"/>
          <w:kern w:val="0"/>
          <w:sz w:val="32"/>
          <w:szCs w:val="32"/>
        </w:rPr>
        <w:t>性、合理性、真实性和相关性承担法律责任，并在建设与投入目标的实现问题上负有直接责任</w:t>
      </w:r>
      <w:r>
        <w:rPr>
          <w:rFonts w:ascii="仿宋" w:eastAsia="仿宋" w:hAnsi="仿宋" w:cs="宋体" w:hint="eastAsia"/>
          <w:bCs/>
          <w:color w:val="000000"/>
          <w:kern w:val="0"/>
          <w:sz w:val="32"/>
          <w:szCs w:val="32"/>
        </w:rPr>
        <w:t>。同时自觉接受有关部门的监督检查。</w:t>
      </w:r>
    </w:p>
    <w:p w:rsidR="00F92596" w:rsidRDefault="00147903">
      <w:pPr>
        <w:widowControl/>
        <w:adjustRightInd w:val="0"/>
        <w:snapToGrid w:val="0"/>
        <w:spacing w:line="560" w:lineRule="exact"/>
        <w:ind w:firstLine="617"/>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lastRenderedPageBreak/>
        <w:t>第五条 教务委员会是专项经费管理的职能部门，负责教学专项的组织申报、立项评审、预算审核下达、预算调整和项目负责人调整的审批以及项目的全过程管理等工作，负责校级以上专项经费的报批和报备等工作，指导、审核和督促项目负责人做好预算执行，协助财务部做好经费管理工作，开展项目建设期满</w:t>
      </w:r>
      <w:proofErr w:type="gramStart"/>
      <w:r>
        <w:rPr>
          <w:rFonts w:ascii="仿宋" w:eastAsia="仿宋" w:hAnsi="仿宋" w:cs="宋体" w:hint="eastAsia"/>
          <w:bCs/>
          <w:color w:val="000000"/>
          <w:kern w:val="0"/>
          <w:sz w:val="32"/>
          <w:szCs w:val="32"/>
        </w:rPr>
        <w:t>的结项管理</w:t>
      </w:r>
      <w:proofErr w:type="gramEnd"/>
      <w:r>
        <w:rPr>
          <w:rFonts w:ascii="仿宋" w:eastAsia="仿宋" w:hAnsi="仿宋" w:cs="宋体" w:hint="eastAsia"/>
          <w:bCs/>
          <w:color w:val="000000"/>
          <w:kern w:val="0"/>
          <w:sz w:val="32"/>
          <w:szCs w:val="32"/>
        </w:rPr>
        <w:t>以及执行期届满或者被撤销专项经费的相关管理工作，并组织开展项目绩效管理工作，按绩效目标对专项经费实施绩效进行评价。</w:t>
      </w:r>
    </w:p>
    <w:p w:rsidR="00F92596" w:rsidRPr="004C48D7" w:rsidRDefault="00147903">
      <w:pPr>
        <w:widowControl/>
        <w:adjustRightInd w:val="0"/>
        <w:snapToGrid w:val="0"/>
        <w:spacing w:line="560" w:lineRule="exact"/>
        <w:ind w:firstLine="617"/>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第六条 财务部是专项经费管理的职能部门，</w:t>
      </w:r>
      <w:r w:rsidR="008C47C6">
        <w:rPr>
          <w:rFonts w:ascii="仿宋" w:eastAsia="仿宋" w:hAnsi="仿宋" w:cs="宋体" w:hint="eastAsia"/>
          <w:bCs/>
          <w:color w:val="000000"/>
          <w:kern w:val="0"/>
          <w:sz w:val="32"/>
          <w:szCs w:val="32"/>
        </w:rPr>
        <w:t>具体</w:t>
      </w:r>
      <w:r>
        <w:rPr>
          <w:rFonts w:ascii="仿宋" w:eastAsia="仿宋" w:hAnsi="仿宋" w:cs="宋体" w:hint="eastAsia"/>
          <w:bCs/>
          <w:color w:val="000000"/>
          <w:kern w:val="0"/>
          <w:sz w:val="32"/>
          <w:szCs w:val="32"/>
        </w:rPr>
        <w:t>协助</w:t>
      </w:r>
      <w:r w:rsidR="008C47C6">
        <w:rPr>
          <w:rFonts w:ascii="仿宋" w:eastAsia="仿宋" w:hAnsi="仿宋" w:cs="宋体" w:hint="eastAsia"/>
          <w:bCs/>
          <w:color w:val="000000"/>
          <w:kern w:val="0"/>
          <w:sz w:val="32"/>
          <w:szCs w:val="32"/>
        </w:rPr>
        <w:t>相关</w:t>
      </w:r>
      <w:r>
        <w:rPr>
          <w:rFonts w:ascii="仿宋" w:eastAsia="仿宋" w:hAnsi="仿宋" w:cs="宋体" w:hint="eastAsia"/>
          <w:bCs/>
          <w:color w:val="000000"/>
          <w:kern w:val="0"/>
          <w:sz w:val="32"/>
          <w:szCs w:val="32"/>
        </w:rPr>
        <w:t>部门做好各级各类专项经费</w:t>
      </w:r>
      <w:r>
        <w:rPr>
          <w:rFonts w:ascii="仿宋" w:eastAsia="仿宋" w:hAnsi="仿宋" w:cs="宋体"/>
          <w:bCs/>
          <w:color w:val="000000"/>
          <w:kern w:val="0"/>
          <w:sz w:val="32"/>
          <w:szCs w:val="32"/>
        </w:rPr>
        <w:t>的立项申报</w:t>
      </w:r>
      <w:r w:rsidR="008C47C6">
        <w:rPr>
          <w:rFonts w:ascii="仿宋" w:eastAsia="仿宋" w:hAnsi="仿宋" w:cs="宋体" w:hint="eastAsia"/>
          <w:bCs/>
          <w:color w:val="000000"/>
          <w:kern w:val="0"/>
          <w:sz w:val="32"/>
          <w:szCs w:val="32"/>
        </w:rPr>
        <w:t>、验收、清算以</w:t>
      </w:r>
      <w:r w:rsidR="008C47C6" w:rsidRPr="004C48D7">
        <w:rPr>
          <w:rFonts w:ascii="仿宋" w:eastAsia="仿宋" w:hAnsi="仿宋" w:cs="宋体" w:hint="eastAsia"/>
          <w:bCs/>
          <w:color w:val="000000"/>
          <w:kern w:val="0"/>
          <w:sz w:val="32"/>
          <w:szCs w:val="32"/>
        </w:rPr>
        <w:t>及执行期满或被撤销专项经费的相关财务管理工作。指导、审核专项预算以及</w:t>
      </w:r>
      <w:r w:rsidRPr="004C48D7">
        <w:rPr>
          <w:rFonts w:ascii="仿宋" w:eastAsia="仿宋" w:hAnsi="仿宋" w:cs="宋体" w:hint="eastAsia"/>
          <w:bCs/>
          <w:color w:val="000000"/>
          <w:kern w:val="0"/>
          <w:sz w:val="32"/>
          <w:szCs w:val="32"/>
        </w:rPr>
        <w:t>专项经费预算模板制作</w:t>
      </w:r>
      <w:r w:rsidR="008C47C6" w:rsidRPr="004C48D7">
        <w:rPr>
          <w:rFonts w:ascii="仿宋" w:eastAsia="仿宋" w:hAnsi="仿宋" w:cs="宋体" w:hint="eastAsia"/>
          <w:bCs/>
          <w:color w:val="000000"/>
          <w:kern w:val="0"/>
          <w:sz w:val="32"/>
          <w:szCs w:val="32"/>
        </w:rPr>
        <w:t>和</w:t>
      </w:r>
      <w:r w:rsidRPr="004C48D7">
        <w:rPr>
          <w:rFonts w:ascii="仿宋" w:eastAsia="仿宋" w:hAnsi="仿宋" w:cs="宋体" w:hint="eastAsia"/>
          <w:bCs/>
          <w:color w:val="000000"/>
          <w:kern w:val="0"/>
          <w:sz w:val="32"/>
          <w:szCs w:val="32"/>
        </w:rPr>
        <w:t>预算下达工作。</w:t>
      </w:r>
      <w:r w:rsidRPr="004C48D7">
        <w:rPr>
          <w:rFonts w:ascii="仿宋" w:eastAsia="仿宋" w:hAnsi="仿宋" w:cs="宋体"/>
          <w:bCs/>
          <w:color w:val="000000"/>
          <w:kern w:val="0"/>
          <w:sz w:val="32"/>
          <w:szCs w:val="32"/>
        </w:rPr>
        <w:t>负责</w:t>
      </w:r>
      <w:r w:rsidRPr="004C48D7">
        <w:rPr>
          <w:rFonts w:ascii="仿宋" w:eastAsia="仿宋" w:hAnsi="仿宋" w:cs="宋体" w:hint="eastAsia"/>
          <w:bCs/>
          <w:color w:val="000000"/>
          <w:kern w:val="0"/>
          <w:sz w:val="32"/>
          <w:szCs w:val="32"/>
        </w:rPr>
        <w:t>各级各类</w:t>
      </w:r>
      <w:r w:rsidRPr="004C48D7">
        <w:rPr>
          <w:rFonts w:ascii="仿宋" w:eastAsia="仿宋" w:hAnsi="仿宋" w:cs="宋体"/>
          <w:bCs/>
          <w:color w:val="000000"/>
          <w:kern w:val="0"/>
          <w:sz w:val="32"/>
          <w:szCs w:val="32"/>
        </w:rPr>
        <w:t>专项</w:t>
      </w:r>
      <w:r w:rsidRPr="004C48D7">
        <w:rPr>
          <w:rFonts w:ascii="仿宋" w:eastAsia="仿宋" w:hAnsi="仿宋" w:cs="宋体" w:hint="eastAsia"/>
          <w:bCs/>
          <w:color w:val="000000"/>
          <w:kern w:val="0"/>
          <w:sz w:val="32"/>
          <w:szCs w:val="32"/>
        </w:rPr>
        <w:t>经费</w:t>
      </w:r>
      <w:r w:rsidRPr="004C48D7">
        <w:rPr>
          <w:rFonts w:ascii="仿宋" w:eastAsia="仿宋" w:hAnsi="仿宋" w:cs="宋体"/>
          <w:bCs/>
          <w:color w:val="000000"/>
          <w:kern w:val="0"/>
          <w:sz w:val="32"/>
          <w:szCs w:val="32"/>
        </w:rPr>
        <w:t>的会计核算，指导、监督</w:t>
      </w:r>
      <w:r w:rsidRPr="004C48D7">
        <w:rPr>
          <w:rFonts w:ascii="仿宋" w:eastAsia="仿宋" w:hAnsi="仿宋" w:cs="宋体" w:hint="eastAsia"/>
          <w:bCs/>
          <w:color w:val="000000"/>
          <w:kern w:val="0"/>
          <w:sz w:val="32"/>
          <w:szCs w:val="32"/>
        </w:rPr>
        <w:t>项目管理部门、</w:t>
      </w:r>
      <w:r w:rsidRPr="004C48D7">
        <w:rPr>
          <w:rFonts w:ascii="仿宋" w:eastAsia="仿宋" w:hAnsi="仿宋" w:cs="宋体"/>
          <w:bCs/>
          <w:color w:val="000000"/>
          <w:kern w:val="0"/>
          <w:sz w:val="32"/>
          <w:szCs w:val="32"/>
        </w:rPr>
        <w:t>项目负责人按预算和规定使用专项</w:t>
      </w:r>
      <w:r w:rsidRPr="004C48D7">
        <w:rPr>
          <w:rFonts w:ascii="仿宋" w:eastAsia="仿宋" w:hAnsi="仿宋" w:cs="宋体" w:hint="eastAsia"/>
          <w:bCs/>
          <w:color w:val="000000"/>
          <w:kern w:val="0"/>
          <w:sz w:val="32"/>
          <w:szCs w:val="32"/>
        </w:rPr>
        <w:t>经费</w:t>
      </w:r>
      <w:r w:rsidRPr="004C48D7">
        <w:rPr>
          <w:rFonts w:ascii="仿宋" w:eastAsia="仿宋" w:hAnsi="仿宋" w:cs="宋体"/>
          <w:bCs/>
          <w:color w:val="000000"/>
          <w:kern w:val="0"/>
          <w:sz w:val="32"/>
          <w:szCs w:val="32"/>
        </w:rPr>
        <w:t>，</w:t>
      </w:r>
      <w:r w:rsidRPr="004C48D7">
        <w:rPr>
          <w:rFonts w:ascii="仿宋" w:eastAsia="仿宋" w:hAnsi="仿宋" w:cs="宋体" w:hint="eastAsia"/>
          <w:bCs/>
          <w:color w:val="000000"/>
          <w:kern w:val="0"/>
          <w:sz w:val="32"/>
          <w:szCs w:val="32"/>
        </w:rPr>
        <w:t>公开专项经费执行进度，</w:t>
      </w:r>
      <w:r w:rsidRPr="004C48D7">
        <w:rPr>
          <w:rFonts w:ascii="仿宋" w:eastAsia="仿宋" w:hAnsi="仿宋" w:cs="宋体"/>
          <w:bCs/>
          <w:color w:val="000000"/>
          <w:kern w:val="0"/>
          <w:sz w:val="32"/>
          <w:szCs w:val="32"/>
        </w:rPr>
        <w:t>协助项目主管部门</w:t>
      </w:r>
      <w:r w:rsidRPr="004C48D7">
        <w:rPr>
          <w:rFonts w:ascii="仿宋" w:eastAsia="仿宋" w:hAnsi="仿宋" w:cs="宋体" w:hint="eastAsia"/>
          <w:bCs/>
          <w:color w:val="000000"/>
          <w:kern w:val="0"/>
          <w:sz w:val="32"/>
          <w:szCs w:val="32"/>
        </w:rPr>
        <w:t>、委托单位等</w:t>
      </w:r>
      <w:r w:rsidRPr="004C48D7">
        <w:rPr>
          <w:rFonts w:ascii="仿宋" w:eastAsia="仿宋" w:hAnsi="仿宋" w:cs="宋体"/>
          <w:bCs/>
          <w:color w:val="000000"/>
          <w:kern w:val="0"/>
          <w:sz w:val="32"/>
          <w:szCs w:val="32"/>
        </w:rPr>
        <w:t>做好对专项</w:t>
      </w:r>
      <w:r w:rsidRPr="004C48D7">
        <w:rPr>
          <w:rFonts w:ascii="仿宋" w:eastAsia="仿宋" w:hAnsi="仿宋" w:cs="宋体" w:hint="eastAsia"/>
          <w:bCs/>
          <w:color w:val="000000"/>
          <w:kern w:val="0"/>
          <w:sz w:val="32"/>
          <w:szCs w:val="32"/>
        </w:rPr>
        <w:t>经费</w:t>
      </w:r>
      <w:r w:rsidRPr="004C48D7">
        <w:rPr>
          <w:rFonts w:ascii="仿宋" w:eastAsia="仿宋" w:hAnsi="仿宋" w:cs="宋体"/>
          <w:bCs/>
          <w:color w:val="000000"/>
          <w:kern w:val="0"/>
          <w:sz w:val="32"/>
          <w:szCs w:val="32"/>
        </w:rPr>
        <w:t>管理和使用情况进行的检查、监督和审计。</w:t>
      </w:r>
    </w:p>
    <w:p w:rsidR="00F92596" w:rsidRDefault="00147903">
      <w:pPr>
        <w:widowControl/>
        <w:adjustRightInd w:val="0"/>
        <w:snapToGrid w:val="0"/>
        <w:spacing w:line="560" w:lineRule="exact"/>
        <w:ind w:firstLine="617"/>
        <w:jc w:val="left"/>
        <w:rPr>
          <w:rFonts w:ascii="仿宋" w:eastAsia="仿宋" w:hAnsi="仿宋" w:cs="宋体"/>
          <w:bCs/>
          <w:color w:val="000000"/>
          <w:kern w:val="0"/>
          <w:sz w:val="32"/>
          <w:szCs w:val="32"/>
        </w:rPr>
      </w:pPr>
      <w:r w:rsidRPr="004C48D7">
        <w:rPr>
          <w:rFonts w:ascii="仿宋" w:eastAsia="仿宋" w:hAnsi="仿宋" w:cs="宋体" w:hint="eastAsia"/>
          <w:bCs/>
          <w:color w:val="000000"/>
          <w:kern w:val="0"/>
          <w:sz w:val="32"/>
          <w:szCs w:val="32"/>
        </w:rPr>
        <w:t>第七条 项目负责人所在学院（部）是专项经费的业务管理部门，对项目申报、论证、预算申报以及项目负责人调整进行指导和监督，督促项目负责人做好项目建设和经</w:t>
      </w:r>
      <w:r>
        <w:rPr>
          <w:rFonts w:ascii="仿宋" w:eastAsia="仿宋" w:hAnsi="仿宋" w:cs="宋体" w:hint="eastAsia"/>
          <w:bCs/>
          <w:color w:val="000000"/>
          <w:kern w:val="0"/>
          <w:sz w:val="32"/>
          <w:szCs w:val="32"/>
        </w:rPr>
        <w:t>费使用，监督专项经费的使用，协助做好项目的验收、结项、验收、绩效评价等工作。</w:t>
      </w:r>
    </w:p>
    <w:p w:rsidR="00F92596" w:rsidRDefault="00147903">
      <w:pPr>
        <w:widowControl/>
        <w:adjustRightInd w:val="0"/>
        <w:snapToGrid w:val="0"/>
        <w:spacing w:line="560" w:lineRule="exact"/>
        <w:ind w:firstLine="617"/>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第八条 审计部在其职责范围内开展专项经费的审计工作。</w:t>
      </w:r>
    </w:p>
    <w:p w:rsidR="00F92596" w:rsidRDefault="00147903">
      <w:pPr>
        <w:widowControl/>
        <w:adjustRightInd w:val="0"/>
        <w:snapToGrid w:val="0"/>
        <w:spacing w:line="560" w:lineRule="exact"/>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第三</w:t>
      </w:r>
      <w:r>
        <w:rPr>
          <w:rFonts w:ascii="仿宋" w:eastAsia="仿宋" w:hAnsi="仿宋" w:cs="宋体"/>
          <w:b/>
          <w:bCs/>
          <w:color w:val="000000"/>
          <w:kern w:val="0"/>
          <w:sz w:val="32"/>
          <w:szCs w:val="32"/>
        </w:rPr>
        <w:t>章</w:t>
      </w:r>
      <w:r>
        <w:rPr>
          <w:rFonts w:ascii="仿宋" w:eastAsia="仿宋" w:hAnsi="仿宋" w:cs="宋体" w:hint="eastAsia"/>
          <w:b/>
          <w:bCs/>
          <w:color w:val="000000"/>
          <w:kern w:val="0"/>
          <w:sz w:val="32"/>
          <w:szCs w:val="32"/>
        </w:rPr>
        <w:t xml:space="preserve">  经费管理与</w:t>
      </w:r>
      <w:r>
        <w:rPr>
          <w:rFonts w:ascii="仿宋" w:eastAsia="仿宋" w:hAnsi="仿宋" w:cs="宋体"/>
          <w:b/>
          <w:bCs/>
          <w:color w:val="000000"/>
          <w:kern w:val="0"/>
          <w:sz w:val="32"/>
          <w:szCs w:val="32"/>
        </w:rPr>
        <w:t>使用</w:t>
      </w:r>
    </w:p>
    <w:p w:rsidR="00F92596" w:rsidRDefault="00147903">
      <w:pPr>
        <w:widowControl/>
        <w:adjustRightInd w:val="0"/>
        <w:snapToGrid w:val="0"/>
        <w:spacing w:line="560" w:lineRule="exact"/>
        <w:ind w:firstLine="617"/>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lastRenderedPageBreak/>
        <w:t>第九条 省级及以上专项经费申请和预算下达。教务委员会根据上级文件要求组织各类专项经费的申报工作，上级主管部门的专项经费拨款到账后，财务部下达至教务委员会，教务委员会核实并根据文件要求交财务部下</w:t>
      </w:r>
      <w:proofErr w:type="gramStart"/>
      <w:r>
        <w:rPr>
          <w:rFonts w:ascii="仿宋" w:eastAsia="仿宋" w:hAnsi="仿宋" w:cs="宋体" w:hint="eastAsia"/>
          <w:bCs/>
          <w:color w:val="000000"/>
          <w:kern w:val="0"/>
          <w:sz w:val="32"/>
          <w:szCs w:val="32"/>
        </w:rPr>
        <w:t>达预算至</w:t>
      </w:r>
      <w:proofErr w:type="gramEnd"/>
      <w:r>
        <w:rPr>
          <w:rFonts w:ascii="仿宋" w:eastAsia="仿宋" w:hAnsi="仿宋" w:cs="宋体" w:hint="eastAsia"/>
          <w:bCs/>
          <w:color w:val="000000"/>
          <w:kern w:val="0"/>
          <w:sz w:val="32"/>
          <w:szCs w:val="32"/>
        </w:rPr>
        <w:t>项目负责人，并通知项目负责人填报预算支出表，项目负责人应按照相关规定科学、合理、真实的编制项目预算支出，经所在学院（部）审核后，报教务委员会批准后办理相应的报批和报备手续后报财务部备案。</w:t>
      </w:r>
    </w:p>
    <w:p w:rsidR="00F92596" w:rsidRDefault="00147903">
      <w:pPr>
        <w:widowControl/>
        <w:adjustRightInd w:val="0"/>
        <w:snapToGrid w:val="0"/>
        <w:spacing w:line="560" w:lineRule="exact"/>
        <w:ind w:firstLine="617"/>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第十条 学校专项经费申请和预算下达。各学院组织教师申报教学专项经费并组织论证工作，教务委员会组织评审后给予立项后交财务部下</w:t>
      </w:r>
      <w:proofErr w:type="gramStart"/>
      <w:r>
        <w:rPr>
          <w:rFonts w:ascii="仿宋" w:eastAsia="仿宋" w:hAnsi="仿宋" w:cs="宋体" w:hint="eastAsia"/>
          <w:bCs/>
          <w:color w:val="000000"/>
          <w:kern w:val="0"/>
          <w:sz w:val="32"/>
          <w:szCs w:val="32"/>
        </w:rPr>
        <w:t>达项目</w:t>
      </w:r>
      <w:proofErr w:type="gramEnd"/>
      <w:r>
        <w:rPr>
          <w:rFonts w:ascii="仿宋" w:eastAsia="仿宋" w:hAnsi="仿宋" w:cs="宋体" w:hint="eastAsia"/>
          <w:bCs/>
          <w:color w:val="000000"/>
          <w:kern w:val="0"/>
          <w:sz w:val="32"/>
          <w:szCs w:val="32"/>
        </w:rPr>
        <w:t>预算至项目负责人，教务委员会通知项目负责人填报预算支出表，项目负责人应按照相关规定科学、合理、真实的编制项目预算支出，项目负责人填报预算支出表，经所在学院（部）审核后，报教务委员会批准后报财务部备案。</w:t>
      </w:r>
    </w:p>
    <w:p w:rsidR="00F92596" w:rsidRDefault="00147903">
      <w:pPr>
        <w:widowControl/>
        <w:adjustRightInd w:val="0"/>
        <w:snapToGrid w:val="0"/>
        <w:spacing w:line="560" w:lineRule="exact"/>
        <w:ind w:firstLine="617"/>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第十一条 项目经费预算一经确定，原则上不得调整，确因项目建设需要调整的由项目负责人提出申请，经所在学院（部）审核后，报教务委员会批准后履行相应的报批和报备手续，并交财务部调整财务预算。</w:t>
      </w:r>
    </w:p>
    <w:p w:rsidR="00F92596" w:rsidRDefault="00147903">
      <w:pPr>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第十二条 项目支出范围</w:t>
      </w:r>
      <w:r w:rsidR="006E156F">
        <w:rPr>
          <w:rFonts w:ascii="仿宋" w:eastAsia="仿宋" w:hAnsi="仿宋" w:cs="宋体" w:hint="eastAsia"/>
          <w:bCs/>
          <w:color w:val="000000"/>
          <w:kern w:val="0"/>
          <w:sz w:val="32"/>
          <w:szCs w:val="32"/>
        </w:rPr>
        <w:t>主要</w:t>
      </w:r>
      <w:r>
        <w:rPr>
          <w:rFonts w:ascii="仿宋" w:eastAsia="仿宋" w:hAnsi="仿宋" w:cs="宋体" w:hint="eastAsia"/>
          <w:bCs/>
          <w:color w:val="000000"/>
          <w:kern w:val="0"/>
          <w:sz w:val="32"/>
          <w:szCs w:val="32"/>
        </w:rPr>
        <w:t>包括：课程资源开发、教师发展与教学团队建设、教育教学研究与改革</w:t>
      </w:r>
      <w:r w:rsidR="006E156F">
        <w:rPr>
          <w:rFonts w:ascii="仿宋" w:eastAsia="仿宋" w:hAnsi="仿宋" w:cs="宋体" w:hint="eastAsia"/>
          <w:bCs/>
          <w:color w:val="000000"/>
          <w:kern w:val="0"/>
          <w:sz w:val="32"/>
          <w:szCs w:val="32"/>
        </w:rPr>
        <w:t>、</w:t>
      </w:r>
      <w:r w:rsidR="006E156F" w:rsidRPr="003A3A14">
        <w:rPr>
          <w:rFonts w:eastAsia="仿宋_GB2312"/>
          <w:kern w:val="0"/>
          <w:sz w:val="32"/>
          <w:szCs w:val="32"/>
        </w:rPr>
        <w:t>学生创业创新训练</w:t>
      </w:r>
      <w:r w:rsidR="006E156F">
        <w:rPr>
          <w:rFonts w:eastAsia="仿宋_GB2312" w:hint="eastAsia"/>
          <w:kern w:val="0"/>
          <w:sz w:val="32"/>
          <w:szCs w:val="32"/>
        </w:rPr>
        <w:t>、</w:t>
      </w:r>
      <w:r w:rsidR="006E156F" w:rsidRPr="003A3A14">
        <w:rPr>
          <w:rFonts w:eastAsia="仿宋_GB2312"/>
          <w:kern w:val="0"/>
          <w:sz w:val="32"/>
          <w:szCs w:val="32"/>
        </w:rPr>
        <w:t>国内外教学交流合作</w:t>
      </w:r>
      <w:r>
        <w:rPr>
          <w:rFonts w:ascii="仿宋" w:eastAsia="仿宋" w:hAnsi="仿宋" w:cs="宋体" w:hint="eastAsia"/>
          <w:bCs/>
          <w:color w:val="000000"/>
          <w:kern w:val="0"/>
          <w:sz w:val="32"/>
          <w:szCs w:val="32"/>
        </w:rPr>
        <w:t>等</w:t>
      </w:r>
      <w:r>
        <w:rPr>
          <w:rFonts w:ascii="仿宋" w:eastAsia="仿宋" w:hAnsi="仿宋" w:cs="宋体"/>
          <w:bCs/>
          <w:color w:val="000000"/>
          <w:kern w:val="0"/>
          <w:sz w:val="32"/>
          <w:szCs w:val="32"/>
        </w:rPr>
        <w:t>必需的各项支出</w:t>
      </w:r>
      <w:r>
        <w:rPr>
          <w:rFonts w:ascii="仿宋" w:eastAsia="仿宋" w:hAnsi="仿宋" w:cs="宋体" w:hint="eastAsia"/>
          <w:bCs/>
          <w:color w:val="000000"/>
          <w:kern w:val="0"/>
          <w:sz w:val="32"/>
          <w:szCs w:val="32"/>
        </w:rPr>
        <w:t>。</w:t>
      </w:r>
    </w:p>
    <w:p w:rsidR="00F92596" w:rsidRDefault="00147903">
      <w:pPr>
        <w:widowControl/>
        <w:spacing w:line="56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（一）</w:t>
      </w:r>
      <w:r>
        <w:rPr>
          <w:rFonts w:ascii="仿宋" w:eastAsia="仿宋" w:hAnsi="仿宋" w:cs="宋体"/>
          <w:bCs/>
          <w:color w:val="000000"/>
          <w:kern w:val="0"/>
          <w:sz w:val="32"/>
          <w:szCs w:val="32"/>
        </w:rPr>
        <w:t>课程资源开发支出用于教材、教案及教学视频等资源的开发与制作及</w:t>
      </w:r>
      <w:r>
        <w:rPr>
          <w:rFonts w:ascii="仿宋" w:eastAsia="仿宋" w:hAnsi="仿宋" w:cs="宋体" w:hint="eastAsia"/>
          <w:bCs/>
          <w:color w:val="000000"/>
          <w:kern w:val="0"/>
          <w:sz w:val="32"/>
          <w:szCs w:val="32"/>
        </w:rPr>
        <w:t>平台</w:t>
      </w:r>
      <w:r>
        <w:rPr>
          <w:rFonts w:ascii="仿宋" w:eastAsia="仿宋" w:hAnsi="仿宋" w:cs="宋体"/>
          <w:bCs/>
          <w:color w:val="000000"/>
          <w:kern w:val="0"/>
          <w:sz w:val="32"/>
          <w:szCs w:val="32"/>
        </w:rPr>
        <w:t>共享等发生的费用，包括教材出版</w:t>
      </w:r>
      <w:r>
        <w:rPr>
          <w:rFonts w:ascii="仿宋" w:eastAsia="仿宋" w:hAnsi="仿宋" w:cs="宋体"/>
          <w:bCs/>
          <w:color w:val="000000"/>
          <w:kern w:val="0"/>
          <w:sz w:val="32"/>
          <w:szCs w:val="32"/>
        </w:rPr>
        <w:lastRenderedPageBreak/>
        <w:t>费、图书购置费、资料费、</w:t>
      </w:r>
      <w:r w:rsidR="006E156F" w:rsidRPr="003A3A14">
        <w:rPr>
          <w:rFonts w:eastAsia="仿宋_GB2312"/>
          <w:kern w:val="0"/>
          <w:sz w:val="32"/>
          <w:szCs w:val="32"/>
        </w:rPr>
        <w:t>专用软件购买费、</w:t>
      </w:r>
      <w:r>
        <w:rPr>
          <w:rFonts w:ascii="仿宋" w:eastAsia="仿宋" w:hAnsi="仿宋" w:cs="宋体"/>
          <w:bCs/>
          <w:color w:val="000000"/>
          <w:kern w:val="0"/>
          <w:sz w:val="32"/>
          <w:szCs w:val="32"/>
        </w:rPr>
        <w:t>文献检索费、信息化教学所需的系统开发费用</w:t>
      </w:r>
      <w:r>
        <w:rPr>
          <w:rFonts w:ascii="仿宋" w:eastAsia="仿宋" w:hAnsi="仿宋" w:cs="宋体" w:hint="eastAsia"/>
          <w:bCs/>
          <w:color w:val="000000"/>
          <w:kern w:val="0"/>
          <w:sz w:val="32"/>
          <w:szCs w:val="32"/>
        </w:rPr>
        <w:t>。</w:t>
      </w:r>
    </w:p>
    <w:p w:rsidR="00F92596" w:rsidRDefault="00147903">
      <w:pPr>
        <w:pStyle w:val="a3"/>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（二）</w:t>
      </w:r>
      <w:r>
        <w:rPr>
          <w:rFonts w:ascii="仿宋" w:eastAsia="仿宋" w:hAnsi="仿宋" w:cs="宋体"/>
          <w:bCs/>
          <w:color w:val="000000"/>
          <w:kern w:val="0"/>
          <w:sz w:val="32"/>
          <w:szCs w:val="32"/>
        </w:rPr>
        <w:t>教师发展与教学团队建设支出用于</w:t>
      </w:r>
      <w:r>
        <w:rPr>
          <w:rFonts w:ascii="仿宋" w:eastAsia="仿宋" w:hAnsi="仿宋" w:cs="宋体" w:hint="eastAsia"/>
          <w:bCs/>
          <w:color w:val="000000"/>
          <w:kern w:val="0"/>
          <w:sz w:val="32"/>
          <w:szCs w:val="32"/>
        </w:rPr>
        <w:t>团队成员的</w:t>
      </w:r>
      <w:r>
        <w:rPr>
          <w:rFonts w:ascii="仿宋" w:eastAsia="仿宋" w:hAnsi="仿宋" w:cs="宋体"/>
          <w:bCs/>
          <w:color w:val="000000"/>
          <w:kern w:val="0"/>
          <w:sz w:val="32"/>
          <w:szCs w:val="32"/>
        </w:rPr>
        <w:t>培养培训</w:t>
      </w:r>
      <w:r>
        <w:rPr>
          <w:rFonts w:ascii="仿宋" w:eastAsia="仿宋" w:hAnsi="仿宋" w:cs="宋体" w:hint="eastAsia"/>
          <w:bCs/>
          <w:color w:val="000000"/>
          <w:kern w:val="0"/>
          <w:sz w:val="32"/>
          <w:szCs w:val="32"/>
        </w:rPr>
        <w:t>，提升教育教学水平</w:t>
      </w:r>
      <w:r>
        <w:rPr>
          <w:rFonts w:ascii="仿宋" w:eastAsia="仿宋" w:hAnsi="仿宋" w:cs="宋体"/>
          <w:bCs/>
          <w:color w:val="000000"/>
          <w:kern w:val="0"/>
          <w:sz w:val="32"/>
          <w:szCs w:val="32"/>
        </w:rPr>
        <w:t>等发生的费用，包括教师进修费、差旅费、培训费</w:t>
      </w:r>
      <w:r w:rsidR="00E91307" w:rsidRPr="003A3A14">
        <w:rPr>
          <w:rFonts w:eastAsia="仿宋_GB2312"/>
          <w:kern w:val="0"/>
          <w:sz w:val="32"/>
          <w:szCs w:val="32"/>
        </w:rPr>
        <w:t>、</w:t>
      </w:r>
      <w:r w:rsidR="00E91307" w:rsidRPr="003A3A14">
        <w:rPr>
          <w:rFonts w:eastAsia="仿宋_GB2312" w:hint="eastAsia"/>
          <w:kern w:val="0"/>
          <w:sz w:val="32"/>
          <w:szCs w:val="32"/>
        </w:rPr>
        <w:t>校外</w:t>
      </w:r>
      <w:r w:rsidR="00E91307" w:rsidRPr="003A3A14">
        <w:rPr>
          <w:rFonts w:eastAsia="仿宋_GB2312"/>
          <w:kern w:val="0"/>
          <w:sz w:val="32"/>
          <w:szCs w:val="32"/>
        </w:rPr>
        <w:t>专家咨询费及劳务费</w:t>
      </w:r>
      <w:r>
        <w:rPr>
          <w:rFonts w:ascii="仿宋" w:eastAsia="仿宋" w:hAnsi="仿宋" w:cs="宋体" w:hint="eastAsia"/>
          <w:bCs/>
          <w:color w:val="000000"/>
          <w:kern w:val="0"/>
          <w:sz w:val="32"/>
          <w:szCs w:val="32"/>
        </w:rPr>
        <w:t>。</w:t>
      </w:r>
    </w:p>
    <w:p w:rsidR="00F92596" w:rsidRDefault="00147903">
      <w:pPr>
        <w:pStyle w:val="a3"/>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（三）</w:t>
      </w:r>
      <w:r>
        <w:rPr>
          <w:rFonts w:ascii="仿宋" w:eastAsia="仿宋" w:hAnsi="仿宋" w:cs="宋体"/>
          <w:bCs/>
          <w:color w:val="000000"/>
          <w:kern w:val="0"/>
          <w:sz w:val="32"/>
          <w:szCs w:val="32"/>
        </w:rPr>
        <w:t>教育教学研究与改革支出用于提高本科生培养质量而开展的教学形式、教学方法改革所发生的费用，包括</w:t>
      </w:r>
      <w:r w:rsidR="00E91307" w:rsidRPr="003A3A14">
        <w:rPr>
          <w:rFonts w:eastAsia="仿宋_GB2312"/>
          <w:kern w:val="0"/>
          <w:sz w:val="32"/>
          <w:szCs w:val="32"/>
        </w:rPr>
        <w:t>差旅费、市内交通费、</w:t>
      </w:r>
      <w:r>
        <w:rPr>
          <w:rFonts w:ascii="仿宋" w:eastAsia="仿宋" w:hAnsi="仿宋" w:cs="宋体"/>
          <w:bCs/>
          <w:color w:val="000000"/>
          <w:kern w:val="0"/>
          <w:sz w:val="32"/>
          <w:szCs w:val="32"/>
        </w:rPr>
        <w:t>版面费、会议费、</w:t>
      </w:r>
      <w:r>
        <w:rPr>
          <w:rFonts w:ascii="仿宋" w:eastAsia="仿宋" w:hAnsi="仿宋" w:cs="宋体" w:hint="eastAsia"/>
          <w:bCs/>
          <w:color w:val="000000"/>
          <w:kern w:val="0"/>
          <w:sz w:val="32"/>
          <w:szCs w:val="32"/>
        </w:rPr>
        <w:t>校外</w:t>
      </w:r>
      <w:r>
        <w:rPr>
          <w:rFonts w:ascii="仿宋" w:eastAsia="仿宋" w:hAnsi="仿宋" w:cs="宋体"/>
          <w:bCs/>
          <w:color w:val="000000"/>
          <w:kern w:val="0"/>
          <w:sz w:val="32"/>
          <w:szCs w:val="32"/>
        </w:rPr>
        <w:t>专家咨询</w:t>
      </w:r>
      <w:r>
        <w:rPr>
          <w:rFonts w:ascii="仿宋" w:eastAsia="仿宋" w:hAnsi="仿宋" w:cs="宋体" w:hint="eastAsia"/>
          <w:bCs/>
          <w:color w:val="000000"/>
          <w:kern w:val="0"/>
          <w:sz w:val="32"/>
          <w:szCs w:val="32"/>
        </w:rPr>
        <w:t>鉴定</w:t>
      </w:r>
      <w:r>
        <w:rPr>
          <w:rFonts w:ascii="仿宋" w:eastAsia="仿宋" w:hAnsi="仿宋" w:cs="宋体"/>
          <w:bCs/>
          <w:color w:val="000000"/>
          <w:kern w:val="0"/>
          <w:sz w:val="32"/>
          <w:szCs w:val="32"/>
        </w:rPr>
        <w:t>费及劳务费、专业认证费</w:t>
      </w:r>
      <w:r>
        <w:rPr>
          <w:rFonts w:ascii="仿宋" w:eastAsia="仿宋" w:hAnsi="仿宋" w:cs="宋体" w:hint="eastAsia"/>
          <w:bCs/>
          <w:color w:val="000000"/>
          <w:kern w:val="0"/>
          <w:sz w:val="32"/>
          <w:szCs w:val="32"/>
        </w:rPr>
        <w:t>。</w:t>
      </w:r>
    </w:p>
    <w:p w:rsidR="006E156F" w:rsidRPr="003A3A14" w:rsidRDefault="006E156F" w:rsidP="006E156F">
      <w:pPr>
        <w:widowControl/>
        <w:spacing w:line="560" w:lineRule="exact"/>
        <w:ind w:firstLineChars="200" w:firstLine="640"/>
        <w:rPr>
          <w:rFonts w:eastAsia="仿宋_GB2312"/>
          <w:kern w:val="0"/>
          <w:sz w:val="32"/>
          <w:szCs w:val="32"/>
        </w:rPr>
      </w:pPr>
      <w:r w:rsidRPr="003A3A14">
        <w:rPr>
          <w:rFonts w:eastAsia="仿宋_GB2312"/>
          <w:kern w:val="0"/>
          <w:sz w:val="32"/>
          <w:szCs w:val="32"/>
        </w:rPr>
        <w:t>（四）学生创业创新训练支出用于提升本科生专业技能和创新创业能力所发生的实验实践、科技创新及竞赛活动等发生的费用，包括实验材料购置费、租车费、差旅费、市内交通费、外聘人员指导费、学生竞赛奖励</w:t>
      </w:r>
      <w:r w:rsidR="00E91307">
        <w:rPr>
          <w:rFonts w:eastAsia="仿宋_GB2312" w:hint="eastAsia"/>
          <w:kern w:val="0"/>
          <w:sz w:val="32"/>
          <w:szCs w:val="32"/>
        </w:rPr>
        <w:t>。</w:t>
      </w:r>
    </w:p>
    <w:p w:rsidR="006E156F" w:rsidRPr="006E156F" w:rsidRDefault="006E156F" w:rsidP="00E91307">
      <w:pPr>
        <w:widowControl/>
        <w:spacing w:line="560" w:lineRule="exact"/>
        <w:ind w:firstLineChars="200" w:firstLine="640"/>
        <w:rPr>
          <w:rFonts w:eastAsia="仿宋_GB2312"/>
          <w:kern w:val="0"/>
          <w:sz w:val="32"/>
          <w:szCs w:val="32"/>
        </w:rPr>
      </w:pPr>
      <w:r w:rsidRPr="003A3A14">
        <w:rPr>
          <w:rFonts w:eastAsia="仿宋_GB2312"/>
          <w:kern w:val="0"/>
          <w:sz w:val="32"/>
          <w:szCs w:val="32"/>
        </w:rPr>
        <w:t>（五）国内外教学交流合作支出用于与国内外高校、研究机构、企事业单位</w:t>
      </w:r>
      <w:r w:rsidR="00E91307">
        <w:rPr>
          <w:rFonts w:eastAsia="仿宋_GB2312"/>
          <w:kern w:val="0"/>
          <w:sz w:val="32"/>
          <w:szCs w:val="32"/>
        </w:rPr>
        <w:t>交流教学研究与改革成果，联合培养本科生</w:t>
      </w:r>
      <w:r w:rsidRPr="003A3A14">
        <w:rPr>
          <w:rFonts w:eastAsia="仿宋_GB2312"/>
          <w:kern w:val="0"/>
          <w:sz w:val="32"/>
          <w:szCs w:val="32"/>
        </w:rPr>
        <w:t>共建项目过程中发生的相关费用，包括差旅费、出国费、会议费</w:t>
      </w:r>
      <w:r w:rsidRPr="003A3A14">
        <w:rPr>
          <w:rFonts w:eastAsia="仿宋_GB2312" w:hint="eastAsia"/>
          <w:kern w:val="0"/>
          <w:sz w:val="32"/>
          <w:szCs w:val="32"/>
        </w:rPr>
        <w:t>，</w:t>
      </w:r>
      <w:r w:rsidRPr="003A3A14">
        <w:rPr>
          <w:rFonts w:eastAsia="仿宋_GB2312"/>
          <w:kern w:val="0"/>
          <w:sz w:val="32"/>
          <w:szCs w:val="32"/>
        </w:rPr>
        <w:t>外国专家来华</w:t>
      </w:r>
      <w:r w:rsidRPr="003A3A14">
        <w:rPr>
          <w:rFonts w:eastAsia="仿宋_GB2312" w:hint="eastAsia"/>
          <w:kern w:val="0"/>
          <w:sz w:val="32"/>
          <w:szCs w:val="32"/>
        </w:rPr>
        <w:t>的</w:t>
      </w:r>
      <w:r w:rsidRPr="003A3A14">
        <w:rPr>
          <w:rFonts w:eastAsia="仿宋_GB2312"/>
          <w:kern w:val="0"/>
          <w:sz w:val="32"/>
          <w:szCs w:val="32"/>
        </w:rPr>
        <w:t>旅费、伙食费、住宿费及工作酬金（补贴）</w:t>
      </w:r>
      <w:r w:rsidR="00E91307">
        <w:rPr>
          <w:rFonts w:eastAsia="仿宋_GB2312" w:hint="eastAsia"/>
          <w:kern w:val="0"/>
          <w:sz w:val="32"/>
          <w:szCs w:val="32"/>
        </w:rPr>
        <w:t>。</w:t>
      </w:r>
    </w:p>
    <w:p w:rsidR="00F92596" w:rsidRDefault="00147903">
      <w:pPr>
        <w:widowControl/>
        <w:shd w:val="clear" w:color="auto" w:fill="FFFFFF"/>
        <w:spacing w:line="360" w:lineRule="auto"/>
        <w:ind w:firstLineChars="200" w:firstLine="640"/>
        <w:jc w:val="left"/>
        <w:textAlignment w:val="baseline"/>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w:t>
      </w:r>
      <w:r w:rsidR="006E156F">
        <w:rPr>
          <w:rFonts w:ascii="仿宋" w:eastAsia="仿宋" w:hAnsi="仿宋" w:cs="宋体" w:hint="eastAsia"/>
          <w:bCs/>
          <w:color w:val="000000"/>
          <w:kern w:val="0"/>
          <w:sz w:val="32"/>
          <w:szCs w:val="32"/>
        </w:rPr>
        <w:t>六</w:t>
      </w:r>
      <w:r>
        <w:rPr>
          <w:rFonts w:ascii="仿宋" w:eastAsia="仿宋" w:hAnsi="仿宋" w:cs="宋体" w:hint="eastAsia"/>
          <w:bCs/>
          <w:color w:val="000000"/>
          <w:kern w:val="0"/>
          <w:sz w:val="32"/>
          <w:szCs w:val="32"/>
        </w:rPr>
        <w:t>）其他费用，主要用于在项目建设过程中发生的除上述费用之外的其他支出，一般包括办公用品费、耗材、印刷费、邮电费等支出。其他费用的支出，一般应在预算中明确列示。</w:t>
      </w:r>
    </w:p>
    <w:p w:rsidR="00776BB4" w:rsidRDefault="00776BB4">
      <w:pPr>
        <w:widowControl/>
        <w:shd w:val="clear" w:color="auto" w:fill="FFFFFF"/>
        <w:spacing w:line="360" w:lineRule="auto"/>
        <w:ind w:firstLineChars="200" w:firstLine="640"/>
        <w:jc w:val="left"/>
        <w:textAlignment w:val="baseline"/>
        <w:rPr>
          <w:rFonts w:ascii="仿宋" w:eastAsia="仿宋" w:hAnsi="仿宋" w:cs="宋体"/>
          <w:bCs/>
          <w:color w:val="000000"/>
          <w:kern w:val="0"/>
          <w:sz w:val="32"/>
          <w:szCs w:val="32"/>
        </w:rPr>
      </w:pPr>
      <w:r w:rsidRPr="004C48D7">
        <w:rPr>
          <w:rFonts w:ascii="仿宋" w:eastAsia="仿宋" w:hAnsi="仿宋" w:cs="宋体" w:hint="eastAsia"/>
          <w:bCs/>
          <w:color w:val="000000"/>
          <w:kern w:val="0"/>
          <w:sz w:val="32"/>
          <w:szCs w:val="32"/>
        </w:rPr>
        <w:lastRenderedPageBreak/>
        <w:t>省级及以上专项资金有规定的按其规定范围列支，校内</w:t>
      </w:r>
      <w:proofErr w:type="gramStart"/>
      <w:r w:rsidRPr="004C48D7">
        <w:rPr>
          <w:rFonts w:ascii="仿宋" w:eastAsia="仿宋" w:hAnsi="仿宋" w:cs="宋体" w:hint="eastAsia"/>
          <w:bCs/>
          <w:color w:val="000000"/>
          <w:kern w:val="0"/>
          <w:sz w:val="32"/>
          <w:szCs w:val="32"/>
        </w:rPr>
        <w:t>专项有</w:t>
      </w:r>
      <w:proofErr w:type="gramEnd"/>
      <w:r w:rsidRPr="004C48D7">
        <w:rPr>
          <w:rFonts w:ascii="仿宋" w:eastAsia="仿宋" w:hAnsi="仿宋" w:cs="宋体" w:hint="eastAsia"/>
          <w:bCs/>
          <w:color w:val="000000"/>
          <w:kern w:val="0"/>
          <w:sz w:val="32"/>
          <w:szCs w:val="32"/>
        </w:rPr>
        <w:t>规定的按照规定范围列支。</w:t>
      </w:r>
    </w:p>
    <w:p w:rsidR="00F92596" w:rsidRDefault="00147903">
      <w:pPr>
        <w:widowControl/>
        <w:adjustRightInd w:val="0"/>
        <w:snapToGrid w:val="0"/>
        <w:spacing w:line="560" w:lineRule="exact"/>
        <w:ind w:firstLine="617"/>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第十三条 项目支出应严格执行学校采购管理、资产管理和财务管理制度，按照项目建设进度做好预算执行，做到专款专用。建设过程中如果出现以下情况的，学校将采用且不限于暂停预算下达以及收回预算等管理措施：</w:t>
      </w:r>
    </w:p>
    <w:p w:rsidR="00F92596" w:rsidRDefault="00147903">
      <w:pPr>
        <w:widowControl/>
        <w:overflowPunct w:val="0"/>
        <w:adjustRightInd w:val="0"/>
        <w:snapToGrid w:val="0"/>
        <w:spacing w:line="560" w:lineRule="exact"/>
        <w:ind w:firstLine="614"/>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1.项目建设中期检查不合格的；</w:t>
      </w:r>
    </w:p>
    <w:p w:rsidR="00F92596" w:rsidRDefault="00147903">
      <w:pPr>
        <w:widowControl/>
        <w:overflowPunct w:val="0"/>
        <w:adjustRightInd w:val="0"/>
        <w:snapToGrid w:val="0"/>
        <w:spacing w:line="560" w:lineRule="exact"/>
        <w:ind w:firstLine="614"/>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2.未能按计划完成预定目标，要求延期一年以上（含一年）或多次延期的；</w:t>
      </w:r>
    </w:p>
    <w:p w:rsidR="00F92596" w:rsidRDefault="00147903">
      <w:pPr>
        <w:widowControl/>
        <w:overflowPunct w:val="0"/>
        <w:adjustRightInd w:val="0"/>
        <w:snapToGrid w:val="0"/>
        <w:spacing w:line="560" w:lineRule="exact"/>
        <w:ind w:firstLine="614"/>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3.拒不接受</w:t>
      </w:r>
      <w:r>
        <w:rPr>
          <w:rFonts w:ascii="仿宋" w:eastAsia="仿宋" w:hAnsi="仿宋" w:cs="宋体"/>
          <w:color w:val="000000"/>
          <w:kern w:val="0"/>
          <w:sz w:val="32"/>
          <w:szCs w:val="32"/>
        </w:rPr>
        <w:t>检查的；</w:t>
      </w:r>
    </w:p>
    <w:p w:rsidR="00F92596" w:rsidRDefault="00147903">
      <w:pPr>
        <w:adjustRightInd w:val="0"/>
        <w:snapToGrid w:val="0"/>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4.项目负责人对专项经费使用不当或造成严重浪费，没有达到预期建设目标的；</w:t>
      </w:r>
    </w:p>
    <w:p w:rsidR="00F92596" w:rsidRDefault="00147903">
      <w:pPr>
        <w:adjustRightInd w:val="0"/>
        <w:snapToGrid w:val="0"/>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5.所在单位或个人以任何形式弄虚作假、截留、挪用专项经费等违反财经纪律的；</w:t>
      </w:r>
    </w:p>
    <w:p w:rsidR="00F92596" w:rsidRDefault="00147903">
      <w:pPr>
        <w:adjustRightInd w:val="0"/>
        <w:snapToGrid w:val="0"/>
        <w:spacing w:line="560" w:lineRule="exact"/>
        <w:ind w:firstLineChars="200" w:firstLine="640"/>
        <w:rPr>
          <w:rFonts w:ascii="仿宋" w:eastAsia="仿宋" w:hAnsi="仿宋" w:cs="宋体"/>
          <w:color w:val="000000"/>
          <w:kern w:val="0"/>
          <w:sz w:val="32"/>
          <w:szCs w:val="32"/>
        </w:rPr>
      </w:pPr>
      <w:r>
        <w:rPr>
          <w:rFonts w:ascii="仿宋" w:eastAsia="仿宋" w:hAnsi="仿宋" w:cs="宋体"/>
          <w:color w:val="000000"/>
          <w:kern w:val="0"/>
          <w:sz w:val="32"/>
          <w:szCs w:val="32"/>
        </w:rPr>
        <w:t>6.</w:t>
      </w:r>
      <w:r>
        <w:rPr>
          <w:rFonts w:ascii="仿宋" w:eastAsia="仿宋" w:hAnsi="仿宋" w:cs="宋体" w:hint="eastAsia"/>
          <w:color w:val="000000"/>
          <w:kern w:val="0"/>
          <w:sz w:val="32"/>
          <w:szCs w:val="32"/>
        </w:rPr>
        <w:t>其他影响</w:t>
      </w:r>
      <w:r>
        <w:rPr>
          <w:rFonts w:ascii="仿宋" w:eastAsia="仿宋" w:hAnsi="仿宋" w:cs="宋体"/>
          <w:color w:val="000000"/>
          <w:kern w:val="0"/>
          <w:sz w:val="32"/>
          <w:szCs w:val="32"/>
        </w:rPr>
        <w:t>项目建设和经费使用的情况。</w:t>
      </w:r>
    </w:p>
    <w:p w:rsidR="00F92596" w:rsidRDefault="00147903">
      <w:pPr>
        <w:widowControl/>
        <w:adjustRightInd w:val="0"/>
        <w:snapToGrid w:val="0"/>
        <w:spacing w:line="560" w:lineRule="exact"/>
        <w:ind w:firstLine="617"/>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 xml:space="preserve">第十四条 </w:t>
      </w:r>
      <w:r w:rsidRPr="00A91352">
        <w:rPr>
          <w:rFonts w:ascii="仿宋" w:eastAsia="仿宋" w:hAnsi="仿宋" w:cs="宋体" w:hint="eastAsia"/>
          <w:bCs/>
          <w:color w:val="000000"/>
          <w:kern w:val="0"/>
          <w:sz w:val="32"/>
          <w:szCs w:val="32"/>
          <w:highlight w:val="yellow"/>
        </w:rPr>
        <w:t>项目经费报销由项目负责人签批，并</w:t>
      </w:r>
      <w:proofErr w:type="gramStart"/>
      <w:r w:rsidR="00B84D28" w:rsidRPr="00A91352">
        <w:rPr>
          <w:rFonts w:ascii="仿宋" w:eastAsia="仿宋" w:hAnsi="仿宋" w:cs="宋体" w:hint="eastAsia"/>
          <w:bCs/>
          <w:color w:val="000000"/>
          <w:kern w:val="0"/>
          <w:sz w:val="32"/>
          <w:szCs w:val="32"/>
          <w:highlight w:val="yellow"/>
        </w:rPr>
        <w:t>需</w:t>
      </w:r>
      <w:r w:rsidRPr="00A91352">
        <w:rPr>
          <w:rFonts w:ascii="仿宋" w:eastAsia="仿宋" w:hAnsi="仿宋" w:cs="宋体" w:hint="eastAsia"/>
          <w:bCs/>
          <w:color w:val="000000"/>
          <w:kern w:val="0"/>
          <w:sz w:val="32"/>
          <w:szCs w:val="32"/>
          <w:highlight w:val="yellow"/>
        </w:rPr>
        <w:t>所在</w:t>
      </w:r>
      <w:proofErr w:type="gramEnd"/>
      <w:r w:rsidRPr="00A91352">
        <w:rPr>
          <w:rFonts w:ascii="仿宋" w:eastAsia="仿宋" w:hAnsi="仿宋" w:cs="宋体" w:hint="eastAsia"/>
          <w:bCs/>
          <w:color w:val="000000"/>
          <w:kern w:val="0"/>
          <w:sz w:val="32"/>
          <w:szCs w:val="32"/>
          <w:highlight w:val="yellow"/>
        </w:rPr>
        <w:t>学院（部）</w:t>
      </w:r>
      <w:r w:rsidR="006C305C" w:rsidRPr="00A91352">
        <w:rPr>
          <w:rFonts w:ascii="仿宋" w:eastAsia="仿宋" w:hAnsi="仿宋" w:cs="宋体" w:hint="eastAsia"/>
          <w:bCs/>
          <w:color w:val="000000"/>
          <w:kern w:val="0"/>
          <w:sz w:val="32"/>
          <w:szCs w:val="32"/>
          <w:highlight w:val="yellow"/>
        </w:rPr>
        <w:t>分管教学副院长</w:t>
      </w:r>
      <w:r w:rsidR="006C305C" w:rsidRPr="00A91352">
        <w:rPr>
          <w:rFonts w:ascii="仿宋" w:eastAsia="仿宋" w:hAnsi="仿宋" w:cs="宋体"/>
          <w:bCs/>
          <w:color w:val="000000"/>
          <w:kern w:val="0"/>
          <w:sz w:val="32"/>
          <w:szCs w:val="32"/>
          <w:highlight w:val="yellow"/>
        </w:rPr>
        <w:t>（</w:t>
      </w:r>
      <w:r w:rsidR="006C305C" w:rsidRPr="00A91352">
        <w:rPr>
          <w:rFonts w:ascii="仿宋" w:eastAsia="仿宋" w:hAnsi="仿宋" w:cs="宋体" w:hint="eastAsia"/>
          <w:bCs/>
          <w:color w:val="000000"/>
          <w:kern w:val="0"/>
          <w:sz w:val="32"/>
          <w:szCs w:val="32"/>
          <w:highlight w:val="yellow"/>
        </w:rPr>
        <w:t>副主任</w:t>
      </w:r>
      <w:r w:rsidR="006C305C" w:rsidRPr="00A91352">
        <w:rPr>
          <w:rFonts w:ascii="仿宋" w:eastAsia="仿宋" w:hAnsi="仿宋" w:cs="宋体"/>
          <w:bCs/>
          <w:color w:val="000000"/>
          <w:kern w:val="0"/>
          <w:sz w:val="32"/>
          <w:szCs w:val="32"/>
          <w:highlight w:val="yellow"/>
        </w:rPr>
        <w:t>）</w:t>
      </w:r>
      <w:r w:rsidR="006C305C" w:rsidRPr="00A91352">
        <w:rPr>
          <w:rFonts w:ascii="仿宋" w:eastAsia="仿宋" w:hAnsi="仿宋" w:cs="宋体" w:hint="eastAsia"/>
          <w:bCs/>
          <w:color w:val="000000"/>
          <w:kern w:val="0"/>
          <w:sz w:val="32"/>
          <w:szCs w:val="32"/>
          <w:highlight w:val="yellow"/>
        </w:rPr>
        <w:t>签批</w:t>
      </w:r>
      <w:r w:rsidR="006C305C" w:rsidRPr="00A91352">
        <w:rPr>
          <w:rFonts w:ascii="仿宋" w:eastAsia="仿宋" w:hAnsi="仿宋" w:cs="宋体"/>
          <w:bCs/>
          <w:color w:val="000000"/>
          <w:kern w:val="0"/>
          <w:sz w:val="32"/>
          <w:szCs w:val="32"/>
          <w:highlight w:val="yellow"/>
        </w:rPr>
        <w:t>，</w:t>
      </w:r>
      <w:r w:rsidR="006C305C" w:rsidRPr="00A91352">
        <w:rPr>
          <w:rFonts w:ascii="仿宋" w:eastAsia="仿宋" w:hAnsi="仿宋" w:cs="宋体" w:hint="eastAsia"/>
          <w:bCs/>
          <w:color w:val="000000"/>
          <w:kern w:val="0"/>
          <w:sz w:val="32"/>
          <w:szCs w:val="32"/>
          <w:highlight w:val="yellow"/>
        </w:rPr>
        <w:t>经费单笔开支超过</w:t>
      </w:r>
      <w:r w:rsidR="006C305C" w:rsidRPr="00A91352">
        <w:rPr>
          <w:rFonts w:ascii="仿宋" w:eastAsia="仿宋" w:hAnsi="仿宋" w:cs="宋体"/>
          <w:bCs/>
          <w:color w:val="000000"/>
          <w:kern w:val="0"/>
          <w:sz w:val="32"/>
          <w:szCs w:val="32"/>
          <w:highlight w:val="yellow"/>
        </w:rPr>
        <w:t>3</w:t>
      </w:r>
      <w:r w:rsidR="006C305C" w:rsidRPr="00A91352">
        <w:rPr>
          <w:rFonts w:ascii="仿宋" w:eastAsia="仿宋" w:hAnsi="仿宋" w:cs="宋体" w:hint="eastAsia"/>
          <w:bCs/>
          <w:color w:val="000000"/>
          <w:kern w:val="0"/>
          <w:sz w:val="32"/>
          <w:szCs w:val="32"/>
          <w:highlight w:val="yellow"/>
        </w:rPr>
        <w:t>万元的</w:t>
      </w:r>
      <w:r w:rsidR="00FC620C" w:rsidRPr="00A91352">
        <w:rPr>
          <w:rFonts w:ascii="仿宋" w:eastAsia="仿宋" w:hAnsi="仿宋" w:cs="宋体"/>
          <w:bCs/>
          <w:color w:val="000000"/>
          <w:kern w:val="0"/>
          <w:sz w:val="32"/>
          <w:szCs w:val="32"/>
          <w:highlight w:val="yellow"/>
        </w:rPr>
        <w:t>，</w:t>
      </w:r>
      <w:proofErr w:type="gramStart"/>
      <w:r w:rsidR="006C305C" w:rsidRPr="00A91352">
        <w:rPr>
          <w:rFonts w:ascii="仿宋" w:eastAsia="仿宋" w:hAnsi="仿宋" w:cs="宋体"/>
          <w:bCs/>
          <w:color w:val="000000"/>
          <w:kern w:val="0"/>
          <w:sz w:val="32"/>
          <w:szCs w:val="32"/>
          <w:highlight w:val="yellow"/>
        </w:rPr>
        <w:t>需</w:t>
      </w:r>
      <w:r w:rsidR="006C305C" w:rsidRPr="00A91352">
        <w:rPr>
          <w:rFonts w:ascii="仿宋" w:eastAsia="仿宋" w:hAnsi="仿宋" w:cs="宋体" w:hint="eastAsia"/>
          <w:bCs/>
          <w:color w:val="000000"/>
          <w:kern w:val="0"/>
          <w:sz w:val="32"/>
          <w:szCs w:val="32"/>
          <w:highlight w:val="yellow"/>
        </w:rPr>
        <w:t>所在</w:t>
      </w:r>
      <w:proofErr w:type="gramEnd"/>
      <w:r w:rsidR="006C305C" w:rsidRPr="00A91352">
        <w:rPr>
          <w:rFonts w:ascii="仿宋" w:eastAsia="仿宋" w:hAnsi="仿宋" w:cs="宋体" w:hint="eastAsia"/>
          <w:bCs/>
          <w:color w:val="000000"/>
          <w:kern w:val="0"/>
          <w:sz w:val="32"/>
          <w:szCs w:val="32"/>
          <w:highlight w:val="yellow"/>
        </w:rPr>
        <w:t>学院（部）</w:t>
      </w:r>
      <w:r w:rsidRPr="00A91352">
        <w:rPr>
          <w:rFonts w:ascii="仿宋" w:eastAsia="仿宋" w:hAnsi="仿宋" w:cs="宋体" w:hint="eastAsia"/>
          <w:bCs/>
          <w:color w:val="000000"/>
          <w:kern w:val="0"/>
          <w:sz w:val="32"/>
          <w:szCs w:val="32"/>
          <w:highlight w:val="yellow"/>
        </w:rPr>
        <w:t>主要负责人签批</w:t>
      </w:r>
      <w:r w:rsidR="00012399" w:rsidRPr="00A91352">
        <w:rPr>
          <w:rFonts w:ascii="仿宋" w:eastAsia="仿宋" w:hAnsi="仿宋" w:cs="宋体" w:hint="eastAsia"/>
          <w:bCs/>
          <w:color w:val="000000"/>
          <w:kern w:val="0"/>
          <w:sz w:val="32"/>
          <w:szCs w:val="32"/>
          <w:highlight w:val="yellow"/>
        </w:rPr>
        <w:t>；</w:t>
      </w:r>
      <w:r w:rsidRPr="00A91352">
        <w:rPr>
          <w:rFonts w:ascii="仿宋" w:eastAsia="仿宋" w:hAnsi="仿宋" w:cs="宋体" w:hint="eastAsia"/>
          <w:bCs/>
          <w:color w:val="000000"/>
          <w:kern w:val="0"/>
          <w:sz w:val="32"/>
          <w:szCs w:val="32"/>
          <w:highlight w:val="yellow"/>
        </w:rPr>
        <w:t>经费单笔开支超过5</w:t>
      </w:r>
      <w:r w:rsidR="00FC620C" w:rsidRPr="00A91352">
        <w:rPr>
          <w:rFonts w:ascii="仿宋" w:eastAsia="仿宋" w:hAnsi="仿宋" w:cs="宋体" w:hint="eastAsia"/>
          <w:bCs/>
          <w:color w:val="000000"/>
          <w:kern w:val="0"/>
          <w:sz w:val="32"/>
          <w:szCs w:val="32"/>
          <w:highlight w:val="yellow"/>
        </w:rPr>
        <w:t>万元以及向外单位转拨专项经费的，另</w:t>
      </w:r>
      <w:bookmarkStart w:id="0" w:name="_GoBack"/>
      <w:bookmarkEnd w:id="0"/>
      <w:r w:rsidRPr="00A91352">
        <w:rPr>
          <w:rFonts w:ascii="仿宋" w:eastAsia="仿宋" w:hAnsi="仿宋" w:cs="宋体" w:hint="eastAsia"/>
          <w:bCs/>
          <w:color w:val="000000"/>
          <w:kern w:val="0"/>
          <w:sz w:val="32"/>
          <w:szCs w:val="32"/>
          <w:highlight w:val="yellow"/>
        </w:rPr>
        <w:t>需教务</w:t>
      </w:r>
      <w:r w:rsidRPr="00A91352">
        <w:rPr>
          <w:rFonts w:ascii="仿宋" w:eastAsia="仿宋" w:hAnsi="仿宋" w:cs="宋体"/>
          <w:bCs/>
          <w:color w:val="000000"/>
          <w:kern w:val="0"/>
          <w:sz w:val="32"/>
          <w:szCs w:val="32"/>
          <w:highlight w:val="yellow"/>
        </w:rPr>
        <w:t>委员会</w:t>
      </w:r>
      <w:r w:rsidRPr="00A91352">
        <w:rPr>
          <w:rFonts w:ascii="仿宋" w:eastAsia="仿宋" w:hAnsi="仿宋" w:cs="宋体" w:hint="eastAsia"/>
          <w:bCs/>
          <w:color w:val="000000"/>
          <w:kern w:val="0"/>
          <w:sz w:val="32"/>
          <w:szCs w:val="32"/>
          <w:highlight w:val="yellow"/>
        </w:rPr>
        <w:t>负责人</w:t>
      </w:r>
      <w:r w:rsidR="00012399" w:rsidRPr="00A91352">
        <w:rPr>
          <w:rFonts w:ascii="仿宋" w:eastAsia="仿宋" w:hAnsi="仿宋" w:cs="宋体" w:hint="eastAsia"/>
          <w:bCs/>
          <w:color w:val="000000"/>
          <w:kern w:val="0"/>
          <w:sz w:val="32"/>
          <w:szCs w:val="32"/>
          <w:highlight w:val="yellow"/>
        </w:rPr>
        <w:t>、</w:t>
      </w:r>
      <w:r w:rsidRPr="00A91352">
        <w:rPr>
          <w:rFonts w:ascii="仿宋" w:eastAsia="仿宋" w:hAnsi="仿宋" w:cs="宋体" w:hint="eastAsia"/>
          <w:bCs/>
          <w:color w:val="000000"/>
          <w:kern w:val="0"/>
          <w:sz w:val="32"/>
          <w:szCs w:val="32"/>
          <w:highlight w:val="yellow"/>
        </w:rPr>
        <w:t>主管教学校领导审批，方可报财务部办理报销。属于学校大额资金管理办法规定的还应履行大额资金审批程序。</w:t>
      </w:r>
    </w:p>
    <w:p w:rsidR="00F92596" w:rsidRDefault="00147903">
      <w:pPr>
        <w:widowControl/>
        <w:adjustRightInd w:val="0"/>
        <w:snapToGrid w:val="0"/>
        <w:spacing w:line="560" w:lineRule="exact"/>
        <w:ind w:firstLine="617"/>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 xml:space="preserve">第十五条 </w:t>
      </w:r>
      <w:r>
        <w:rPr>
          <w:rFonts w:ascii="仿宋" w:eastAsia="仿宋" w:hAnsi="仿宋" w:cs="宋体"/>
          <w:bCs/>
          <w:color w:val="000000"/>
          <w:kern w:val="0"/>
          <w:sz w:val="32"/>
          <w:szCs w:val="32"/>
        </w:rPr>
        <w:t>项目负责人应在</w:t>
      </w:r>
      <w:r>
        <w:rPr>
          <w:rFonts w:ascii="仿宋" w:eastAsia="仿宋" w:hAnsi="仿宋" w:cs="宋体" w:hint="eastAsia"/>
          <w:bCs/>
          <w:color w:val="000000"/>
          <w:kern w:val="0"/>
          <w:sz w:val="32"/>
          <w:szCs w:val="32"/>
        </w:rPr>
        <w:t>建设</w:t>
      </w:r>
      <w:r>
        <w:rPr>
          <w:rFonts w:ascii="仿宋" w:eastAsia="仿宋" w:hAnsi="仿宋" w:cs="宋体"/>
          <w:bCs/>
          <w:color w:val="000000"/>
          <w:kern w:val="0"/>
          <w:sz w:val="32"/>
          <w:szCs w:val="32"/>
        </w:rPr>
        <w:t>期满（</w:t>
      </w:r>
      <w:r>
        <w:rPr>
          <w:rFonts w:ascii="仿宋" w:eastAsia="仿宋" w:hAnsi="仿宋" w:cs="宋体" w:hint="eastAsia"/>
          <w:bCs/>
          <w:color w:val="000000"/>
          <w:kern w:val="0"/>
          <w:sz w:val="32"/>
          <w:szCs w:val="32"/>
        </w:rPr>
        <w:t>结项</w:t>
      </w:r>
      <w:r>
        <w:rPr>
          <w:rFonts w:ascii="仿宋" w:eastAsia="仿宋" w:hAnsi="仿宋" w:cs="宋体"/>
          <w:bCs/>
          <w:color w:val="000000"/>
          <w:kern w:val="0"/>
          <w:sz w:val="32"/>
          <w:szCs w:val="32"/>
        </w:rPr>
        <w:t>）</w:t>
      </w:r>
      <w:r>
        <w:rPr>
          <w:rFonts w:ascii="仿宋" w:eastAsia="仿宋" w:hAnsi="仿宋" w:cs="宋体" w:hint="eastAsia"/>
          <w:bCs/>
          <w:color w:val="000000"/>
          <w:kern w:val="0"/>
          <w:sz w:val="32"/>
          <w:szCs w:val="32"/>
        </w:rPr>
        <w:t>时</w:t>
      </w:r>
      <w:r>
        <w:rPr>
          <w:rFonts w:ascii="仿宋" w:eastAsia="仿宋" w:hAnsi="仿宋" w:cs="宋体"/>
          <w:bCs/>
          <w:color w:val="000000"/>
          <w:kern w:val="0"/>
          <w:sz w:val="32"/>
          <w:szCs w:val="32"/>
        </w:rPr>
        <w:t>向</w:t>
      </w:r>
      <w:r>
        <w:rPr>
          <w:rFonts w:ascii="仿宋" w:eastAsia="仿宋" w:hAnsi="仿宋" w:cs="宋体" w:hint="eastAsia"/>
          <w:bCs/>
          <w:color w:val="000000"/>
          <w:kern w:val="0"/>
          <w:sz w:val="32"/>
          <w:szCs w:val="32"/>
        </w:rPr>
        <w:t>教务委员会</w:t>
      </w:r>
      <w:proofErr w:type="gramStart"/>
      <w:r>
        <w:rPr>
          <w:rFonts w:ascii="仿宋" w:eastAsia="仿宋" w:hAnsi="仿宋" w:cs="宋体"/>
          <w:bCs/>
          <w:color w:val="000000"/>
          <w:kern w:val="0"/>
          <w:sz w:val="32"/>
          <w:szCs w:val="32"/>
        </w:rPr>
        <w:t>提交</w:t>
      </w:r>
      <w:r>
        <w:rPr>
          <w:rFonts w:ascii="仿宋" w:eastAsia="仿宋" w:hAnsi="仿宋" w:cs="宋体" w:hint="eastAsia"/>
          <w:bCs/>
          <w:color w:val="000000"/>
          <w:kern w:val="0"/>
          <w:sz w:val="32"/>
          <w:szCs w:val="32"/>
        </w:rPr>
        <w:t>结项</w:t>
      </w:r>
      <w:r>
        <w:rPr>
          <w:rFonts w:ascii="仿宋" w:eastAsia="仿宋" w:hAnsi="仿宋" w:cs="宋体"/>
          <w:bCs/>
          <w:color w:val="000000"/>
          <w:kern w:val="0"/>
          <w:sz w:val="32"/>
          <w:szCs w:val="32"/>
        </w:rPr>
        <w:t>材料</w:t>
      </w:r>
      <w:proofErr w:type="gramEnd"/>
      <w:r>
        <w:rPr>
          <w:rFonts w:ascii="仿宋" w:eastAsia="仿宋" w:hAnsi="仿宋" w:cs="宋体"/>
          <w:bCs/>
          <w:color w:val="000000"/>
          <w:kern w:val="0"/>
          <w:sz w:val="32"/>
          <w:szCs w:val="32"/>
        </w:rPr>
        <w:t>，</w:t>
      </w:r>
      <w:r>
        <w:rPr>
          <w:rFonts w:ascii="仿宋" w:eastAsia="仿宋" w:hAnsi="仿宋" w:cs="宋体" w:hint="eastAsia"/>
          <w:bCs/>
          <w:color w:val="000000"/>
          <w:kern w:val="0"/>
          <w:sz w:val="32"/>
          <w:szCs w:val="32"/>
        </w:rPr>
        <w:t>按</w:t>
      </w:r>
      <w:r>
        <w:rPr>
          <w:rFonts w:ascii="仿宋" w:eastAsia="仿宋" w:hAnsi="仿宋" w:cs="宋体"/>
          <w:bCs/>
          <w:color w:val="000000"/>
          <w:kern w:val="0"/>
          <w:sz w:val="32"/>
          <w:szCs w:val="32"/>
        </w:rPr>
        <w:t>要求编制项目决算</w:t>
      </w:r>
      <w:r>
        <w:rPr>
          <w:rFonts w:ascii="仿宋" w:eastAsia="仿宋" w:hAnsi="仿宋" w:cs="宋体" w:hint="eastAsia"/>
          <w:bCs/>
          <w:color w:val="000000"/>
          <w:kern w:val="0"/>
          <w:sz w:val="32"/>
          <w:szCs w:val="32"/>
        </w:rPr>
        <w:t>，</w:t>
      </w:r>
      <w:r>
        <w:rPr>
          <w:rFonts w:ascii="仿宋" w:eastAsia="仿宋" w:hAnsi="仿宋" w:cs="宋体"/>
          <w:bCs/>
          <w:color w:val="000000"/>
          <w:kern w:val="0"/>
          <w:sz w:val="32"/>
          <w:szCs w:val="32"/>
        </w:rPr>
        <w:t>提出财务验收申</w:t>
      </w:r>
      <w:r>
        <w:rPr>
          <w:rFonts w:ascii="仿宋" w:eastAsia="仿宋" w:hAnsi="仿宋" w:cs="宋体"/>
          <w:bCs/>
          <w:color w:val="000000"/>
          <w:kern w:val="0"/>
          <w:sz w:val="32"/>
          <w:szCs w:val="32"/>
        </w:rPr>
        <w:lastRenderedPageBreak/>
        <w:t>请，配合做好财务审计、验收等工作。决算编制时要严格按照财务</w:t>
      </w:r>
      <w:r>
        <w:rPr>
          <w:rFonts w:ascii="仿宋" w:eastAsia="仿宋" w:hAnsi="仿宋" w:cs="宋体" w:hint="eastAsia"/>
          <w:bCs/>
          <w:color w:val="000000"/>
          <w:kern w:val="0"/>
          <w:sz w:val="32"/>
          <w:szCs w:val="32"/>
        </w:rPr>
        <w:t>部</w:t>
      </w:r>
      <w:r>
        <w:rPr>
          <w:rFonts w:ascii="仿宋" w:eastAsia="仿宋" w:hAnsi="仿宋" w:cs="宋体"/>
          <w:bCs/>
          <w:color w:val="000000"/>
          <w:kern w:val="0"/>
          <w:sz w:val="32"/>
          <w:szCs w:val="32"/>
        </w:rPr>
        <w:t>提供的项目明细账，</w:t>
      </w:r>
      <w:r>
        <w:rPr>
          <w:rFonts w:ascii="仿宋" w:eastAsia="仿宋" w:hAnsi="仿宋" w:cs="宋体" w:hint="eastAsia"/>
          <w:bCs/>
          <w:color w:val="000000"/>
          <w:kern w:val="0"/>
          <w:sz w:val="32"/>
          <w:szCs w:val="32"/>
        </w:rPr>
        <w:t>真实</w:t>
      </w:r>
      <w:r>
        <w:rPr>
          <w:rFonts w:ascii="仿宋" w:eastAsia="仿宋" w:hAnsi="仿宋" w:cs="宋体"/>
          <w:bCs/>
          <w:color w:val="000000"/>
          <w:kern w:val="0"/>
          <w:sz w:val="32"/>
          <w:szCs w:val="32"/>
        </w:rPr>
        <w:t>编报项目经费决算，必须账实相符，账表一致。</w:t>
      </w:r>
    </w:p>
    <w:p w:rsidR="00F92596" w:rsidRDefault="00147903">
      <w:pPr>
        <w:widowControl/>
        <w:adjustRightInd w:val="0"/>
        <w:snapToGrid w:val="0"/>
        <w:spacing w:line="560" w:lineRule="exact"/>
        <w:ind w:firstLine="617"/>
        <w:jc w:val="left"/>
        <w:rPr>
          <w:rFonts w:ascii="仿宋" w:eastAsia="仿宋" w:hAnsi="仿宋" w:cs="宋体"/>
          <w:bCs/>
          <w:color w:val="000000"/>
          <w:kern w:val="0"/>
          <w:sz w:val="32"/>
          <w:szCs w:val="32"/>
        </w:rPr>
      </w:pPr>
      <w:r>
        <w:rPr>
          <w:rFonts w:ascii="仿宋" w:eastAsia="仿宋" w:hAnsi="仿宋" w:cs="宋体"/>
          <w:bCs/>
          <w:color w:val="000000"/>
          <w:kern w:val="0"/>
          <w:sz w:val="32"/>
          <w:szCs w:val="32"/>
        </w:rPr>
        <w:t>第</w:t>
      </w:r>
      <w:r>
        <w:rPr>
          <w:rFonts w:ascii="仿宋" w:eastAsia="仿宋" w:hAnsi="仿宋" w:cs="宋体" w:hint="eastAsia"/>
          <w:bCs/>
          <w:color w:val="000000"/>
          <w:kern w:val="0"/>
          <w:sz w:val="32"/>
          <w:szCs w:val="32"/>
        </w:rPr>
        <w:t>十六</w:t>
      </w:r>
      <w:r>
        <w:rPr>
          <w:rFonts w:ascii="仿宋" w:eastAsia="仿宋" w:hAnsi="仿宋" w:cs="宋体"/>
          <w:bCs/>
          <w:color w:val="000000"/>
          <w:kern w:val="0"/>
          <w:sz w:val="32"/>
          <w:szCs w:val="32"/>
        </w:rPr>
        <w:t>条</w:t>
      </w:r>
      <w:r>
        <w:rPr>
          <w:rFonts w:ascii="仿宋" w:eastAsia="仿宋" w:hAnsi="仿宋" w:cs="宋体" w:hint="eastAsia"/>
          <w:bCs/>
          <w:color w:val="000000"/>
          <w:kern w:val="0"/>
          <w:sz w:val="32"/>
          <w:szCs w:val="32"/>
        </w:rPr>
        <w:t xml:space="preserve">  项目负责人在建设</w:t>
      </w:r>
      <w:r>
        <w:rPr>
          <w:rFonts w:ascii="仿宋" w:eastAsia="仿宋" w:hAnsi="仿宋" w:cs="宋体"/>
          <w:bCs/>
          <w:color w:val="000000"/>
          <w:kern w:val="0"/>
          <w:sz w:val="32"/>
          <w:szCs w:val="32"/>
        </w:rPr>
        <w:t>期满（</w:t>
      </w:r>
      <w:r>
        <w:rPr>
          <w:rFonts w:ascii="仿宋" w:eastAsia="仿宋" w:hAnsi="仿宋" w:cs="宋体" w:hint="eastAsia"/>
          <w:bCs/>
          <w:color w:val="000000"/>
          <w:kern w:val="0"/>
          <w:sz w:val="32"/>
          <w:szCs w:val="32"/>
        </w:rPr>
        <w:t>结项</w:t>
      </w:r>
      <w:r>
        <w:rPr>
          <w:rFonts w:ascii="仿宋" w:eastAsia="仿宋" w:hAnsi="仿宋" w:cs="宋体"/>
          <w:bCs/>
          <w:color w:val="000000"/>
          <w:kern w:val="0"/>
          <w:sz w:val="32"/>
          <w:szCs w:val="32"/>
        </w:rPr>
        <w:t>）</w:t>
      </w:r>
      <w:r>
        <w:rPr>
          <w:rFonts w:ascii="仿宋" w:eastAsia="仿宋" w:hAnsi="仿宋" w:cs="宋体" w:hint="eastAsia"/>
          <w:bCs/>
          <w:color w:val="000000"/>
          <w:kern w:val="0"/>
          <w:sz w:val="32"/>
          <w:szCs w:val="32"/>
        </w:rPr>
        <w:t>后应尽快办理结账手续，最迟结账日期为建设</w:t>
      </w:r>
      <w:r>
        <w:rPr>
          <w:rFonts w:ascii="仿宋" w:eastAsia="仿宋" w:hAnsi="仿宋" w:cs="宋体"/>
          <w:bCs/>
          <w:color w:val="000000"/>
          <w:kern w:val="0"/>
          <w:sz w:val="32"/>
          <w:szCs w:val="32"/>
        </w:rPr>
        <w:t>期满（</w:t>
      </w:r>
      <w:r>
        <w:rPr>
          <w:rFonts w:ascii="仿宋" w:eastAsia="仿宋" w:hAnsi="仿宋" w:cs="宋体" w:hint="eastAsia"/>
          <w:bCs/>
          <w:color w:val="000000"/>
          <w:kern w:val="0"/>
          <w:sz w:val="32"/>
          <w:szCs w:val="32"/>
        </w:rPr>
        <w:t>结项</w:t>
      </w:r>
      <w:r>
        <w:rPr>
          <w:rFonts w:ascii="仿宋" w:eastAsia="仿宋" w:hAnsi="仿宋" w:cs="宋体"/>
          <w:bCs/>
          <w:color w:val="000000"/>
          <w:kern w:val="0"/>
          <w:sz w:val="32"/>
          <w:szCs w:val="32"/>
        </w:rPr>
        <w:t>）</w:t>
      </w:r>
      <w:r>
        <w:rPr>
          <w:rFonts w:ascii="仿宋" w:eastAsia="仿宋" w:hAnsi="仿宋" w:cs="宋体" w:hint="eastAsia"/>
          <w:bCs/>
          <w:color w:val="000000"/>
          <w:kern w:val="0"/>
          <w:sz w:val="32"/>
          <w:szCs w:val="32"/>
        </w:rPr>
        <w:t>或尾款到账的次年年底，到期后仍未办理结账的，财务部将冻结该项目资金。</w:t>
      </w:r>
    </w:p>
    <w:p w:rsidR="00F92596" w:rsidRPr="008C47C6" w:rsidRDefault="00147903">
      <w:pPr>
        <w:widowControl/>
        <w:adjustRightInd w:val="0"/>
        <w:snapToGrid w:val="0"/>
        <w:spacing w:line="560" w:lineRule="exact"/>
        <w:ind w:firstLine="617"/>
        <w:jc w:val="left"/>
        <w:rPr>
          <w:rFonts w:ascii="仿宋" w:eastAsia="仿宋" w:hAnsi="仿宋" w:cs="宋体"/>
          <w:bCs/>
          <w:strike/>
          <w:color w:val="000000"/>
          <w:kern w:val="0"/>
          <w:sz w:val="32"/>
          <w:szCs w:val="32"/>
        </w:rPr>
      </w:pPr>
      <w:r>
        <w:rPr>
          <w:rFonts w:ascii="仿宋" w:eastAsia="仿宋" w:hAnsi="仿宋" w:cs="宋体"/>
          <w:bCs/>
          <w:color w:val="000000"/>
          <w:kern w:val="0"/>
          <w:sz w:val="32"/>
          <w:szCs w:val="32"/>
        </w:rPr>
        <w:t>第</w:t>
      </w:r>
      <w:r>
        <w:rPr>
          <w:rFonts w:ascii="仿宋" w:eastAsia="仿宋" w:hAnsi="仿宋" w:cs="宋体" w:hint="eastAsia"/>
          <w:bCs/>
          <w:color w:val="000000"/>
          <w:kern w:val="0"/>
          <w:sz w:val="32"/>
          <w:szCs w:val="32"/>
        </w:rPr>
        <w:t>十七</w:t>
      </w:r>
      <w:r>
        <w:rPr>
          <w:rFonts w:ascii="仿宋" w:eastAsia="仿宋" w:hAnsi="仿宋" w:cs="宋体"/>
          <w:bCs/>
          <w:color w:val="000000"/>
          <w:kern w:val="0"/>
          <w:sz w:val="32"/>
          <w:szCs w:val="32"/>
        </w:rPr>
        <w:t>条  办理结账手续后，</w:t>
      </w:r>
      <w:r>
        <w:rPr>
          <w:rFonts w:ascii="仿宋" w:eastAsia="仿宋" w:hAnsi="仿宋" w:cs="宋体" w:hint="eastAsia"/>
          <w:bCs/>
          <w:color w:val="000000"/>
          <w:kern w:val="0"/>
          <w:sz w:val="32"/>
          <w:szCs w:val="32"/>
        </w:rPr>
        <w:t>上级下拨的专项经费由教务委员会按照相关规定进行统筹使用，具体以上级文件规定为准。</w:t>
      </w:r>
      <w:r w:rsidRPr="00A91352">
        <w:rPr>
          <w:rFonts w:ascii="仿宋" w:eastAsia="仿宋" w:hAnsi="仿宋" w:cs="宋体"/>
          <w:bCs/>
          <w:color w:val="000000"/>
          <w:kern w:val="0"/>
          <w:sz w:val="32"/>
          <w:szCs w:val="32"/>
          <w:highlight w:val="yellow"/>
        </w:rPr>
        <w:t>学校下拨的</w:t>
      </w:r>
      <w:r w:rsidRPr="00A91352">
        <w:rPr>
          <w:rFonts w:ascii="仿宋" w:eastAsia="仿宋" w:hAnsi="仿宋" w:cs="宋体" w:hint="eastAsia"/>
          <w:bCs/>
          <w:color w:val="000000"/>
          <w:kern w:val="0"/>
          <w:sz w:val="32"/>
          <w:szCs w:val="32"/>
          <w:highlight w:val="yellow"/>
        </w:rPr>
        <w:t>专项</w:t>
      </w:r>
      <w:r w:rsidRPr="00A91352">
        <w:rPr>
          <w:rFonts w:ascii="仿宋" w:eastAsia="仿宋" w:hAnsi="仿宋" w:cs="宋体"/>
          <w:bCs/>
          <w:color w:val="000000"/>
          <w:kern w:val="0"/>
          <w:sz w:val="32"/>
          <w:szCs w:val="32"/>
          <w:highlight w:val="yellow"/>
        </w:rPr>
        <w:t>经费</w:t>
      </w:r>
      <w:r w:rsidRPr="00A91352">
        <w:rPr>
          <w:rFonts w:ascii="仿宋" w:eastAsia="仿宋" w:hAnsi="仿宋" w:cs="宋体" w:hint="eastAsia"/>
          <w:bCs/>
          <w:color w:val="000000"/>
          <w:kern w:val="0"/>
          <w:sz w:val="32"/>
          <w:szCs w:val="32"/>
          <w:highlight w:val="yellow"/>
        </w:rPr>
        <w:t>在建设</w:t>
      </w:r>
      <w:r w:rsidRPr="00A91352">
        <w:rPr>
          <w:rFonts w:ascii="仿宋" w:eastAsia="仿宋" w:hAnsi="仿宋" w:cs="宋体"/>
          <w:bCs/>
          <w:color w:val="000000"/>
          <w:kern w:val="0"/>
          <w:sz w:val="32"/>
          <w:szCs w:val="32"/>
          <w:highlight w:val="yellow"/>
        </w:rPr>
        <w:t>期满（</w:t>
      </w:r>
      <w:r w:rsidRPr="00A91352">
        <w:rPr>
          <w:rFonts w:ascii="仿宋" w:eastAsia="仿宋" w:hAnsi="仿宋" w:cs="宋体" w:hint="eastAsia"/>
          <w:bCs/>
          <w:color w:val="000000"/>
          <w:kern w:val="0"/>
          <w:sz w:val="32"/>
          <w:szCs w:val="32"/>
          <w:highlight w:val="yellow"/>
        </w:rPr>
        <w:t>结项</w:t>
      </w:r>
      <w:r w:rsidRPr="00A91352">
        <w:rPr>
          <w:rFonts w:ascii="仿宋" w:eastAsia="仿宋" w:hAnsi="仿宋" w:cs="宋体"/>
          <w:bCs/>
          <w:color w:val="000000"/>
          <w:kern w:val="0"/>
          <w:sz w:val="32"/>
          <w:szCs w:val="32"/>
          <w:highlight w:val="yellow"/>
        </w:rPr>
        <w:t>）</w:t>
      </w:r>
      <w:r w:rsidRPr="00A91352">
        <w:rPr>
          <w:rFonts w:ascii="仿宋" w:eastAsia="仿宋" w:hAnsi="仿宋" w:cs="宋体" w:hint="eastAsia"/>
          <w:bCs/>
          <w:color w:val="000000"/>
          <w:kern w:val="0"/>
          <w:sz w:val="32"/>
          <w:szCs w:val="32"/>
          <w:highlight w:val="yellow"/>
        </w:rPr>
        <w:t>2年后仍未使用完的，将按规定收回。</w:t>
      </w:r>
    </w:p>
    <w:p w:rsidR="00F92596" w:rsidRDefault="00147903">
      <w:pPr>
        <w:widowControl/>
        <w:adjustRightInd w:val="0"/>
        <w:snapToGrid w:val="0"/>
        <w:spacing w:line="560" w:lineRule="exact"/>
        <w:ind w:firstLine="617"/>
        <w:jc w:val="left"/>
        <w:rPr>
          <w:rFonts w:ascii="仿宋" w:eastAsia="仿宋" w:hAnsi="仿宋" w:cs="宋体"/>
          <w:bCs/>
          <w:color w:val="000000"/>
          <w:kern w:val="0"/>
          <w:sz w:val="32"/>
          <w:szCs w:val="32"/>
        </w:rPr>
      </w:pPr>
      <w:r>
        <w:rPr>
          <w:rFonts w:ascii="仿宋" w:eastAsia="仿宋" w:hAnsi="仿宋" w:cs="宋体"/>
          <w:bCs/>
          <w:color w:val="000000"/>
          <w:kern w:val="0"/>
          <w:sz w:val="32"/>
          <w:szCs w:val="32"/>
        </w:rPr>
        <w:t>未通过验收</w:t>
      </w:r>
      <w:r>
        <w:rPr>
          <w:rFonts w:ascii="仿宋" w:eastAsia="仿宋" w:hAnsi="仿宋" w:cs="宋体" w:hint="eastAsia"/>
          <w:bCs/>
          <w:color w:val="000000"/>
          <w:kern w:val="0"/>
          <w:sz w:val="32"/>
          <w:szCs w:val="32"/>
        </w:rPr>
        <w:t>、终止研究和撤项</w:t>
      </w:r>
      <w:r>
        <w:rPr>
          <w:rFonts w:ascii="仿宋" w:eastAsia="仿宋" w:hAnsi="仿宋" w:cs="宋体"/>
          <w:bCs/>
          <w:color w:val="000000"/>
          <w:kern w:val="0"/>
          <w:sz w:val="32"/>
          <w:szCs w:val="32"/>
        </w:rPr>
        <w:t>的项目，结余经费按上级主管部门规定执行。</w:t>
      </w:r>
    </w:p>
    <w:p w:rsidR="00F92596" w:rsidRDefault="00147903">
      <w:pPr>
        <w:widowControl/>
        <w:adjustRightInd w:val="0"/>
        <w:snapToGrid w:val="0"/>
        <w:spacing w:line="560" w:lineRule="exact"/>
        <w:ind w:firstLine="617"/>
        <w:jc w:val="left"/>
        <w:rPr>
          <w:rFonts w:ascii="仿宋" w:eastAsia="仿宋" w:hAnsi="仿宋" w:cs="宋体"/>
          <w:bCs/>
          <w:color w:val="000000"/>
          <w:kern w:val="0"/>
          <w:sz w:val="32"/>
          <w:szCs w:val="32"/>
        </w:rPr>
      </w:pPr>
      <w:r>
        <w:rPr>
          <w:rFonts w:ascii="仿宋" w:eastAsia="仿宋" w:hAnsi="仿宋" w:cs="宋体"/>
          <w:bCs/>
          <w:color w:val="000000"/>
          <w:kern w:val="0"/>
          <w:sz w:val="32"/>
          <w:szCs w:val="32"/>
        </w:rPr>
        <w:t>第</w:t>
      </w:r>
      <w:r>
        <w:rPr>
          <w:rFonts w:ascii="仿宋" w:eastAsia="仿宋" w:hAnsi="仿宋" w:cs="宋体" w:hint="eastAsia"/>
          <w:bCs/>
          <w:color w:val="000000"/>
          <w:kern w:val="0"/>
          <w:sz w:val="32"/>
          <w:szCs w:val="32"/>
        </w:rPr>
        <w:t>十八</w:t>
      </w:r>
      <w:r>
        <w:rPr>
          <w:rFonts w:ascii="仿宋" w:eastAsia="仿宋" w:hAnsi="仿宋" w:cs="宋体"/>
          <w:bCs/>
          <w:color w:val="000000"/>
          <w:kern w:val="0"/>
          <w:sz w:val="32"/>
          <w:szCs w:val="32"/>
        </w:rPr>
        <w:t>条  项目负责人调离学校或</w:t>
      </w:r>
      <w:r>
        <w:rPr>
          <w:rFonts w:ascii="仿宋" w:eastAsia="仿宋" w:hAnsi="仿宋" w:cs="宋体" w:hint="eastAsia"/>
          <w:bCs/>
          <w:color w:val="000000"/>
          <w:kern w:val="0"/>
          <w:sz w:val="32"/>
          <w:szCs w:val="32"/>
        </w:rPr>
        <w:t>原</w:t>
      </w:r>
      <w:r>
        <w:rPr>
          <w:rFonts w:ascii="仿宋" w:eastAsia="仿宋" w:hAnsi="仿宋" w:cs="宋体"/>
          <w:bCs/>
          <w:color w:val="000000"/>
          <w:kern w:val="0"/>
          <w:sz w:val="32"/>
          <w:szCs w:val="32"/>
        </w:rPr>
        <w:t>教学单位的，由项目负责人提出变更申请，经</w:t>
      </w:r>
      <w:r>
        <w:rPr>
          <w:rFonts w:ascii="仿宋" w:eastAsia="仿宋" w:hAnsi="仿宋" w:cs="宋体" w:hint="eastAsia"/>
          <w:bCs/>
          <w:color w:val="000000"/>
          <w:kern w:val="0"/>
          <w:sz w:val="32"/>
          <w:szCs w:val="32"/>
        </w:rPr>
        <w:t>教务委员会审核并报经项目</w:t>
      </w:r>
      <w:r>
        <w:rPr>
          <w:rFonts w:ascii="仿宋" w:eastAsia="仿宋" w:hAnsi="仿宋" w:cs="宋体"/>
          <w:bCs/>
          <w:color w:val="000000"/>
          <w:kern w:val="0"/>
          <w:sz w:val="32"/>
          <w:szCs w:val="32"/>
        </w:rPr>
        <w:t>主管部门批准后，</w:t>
      </w:r>
      <w:r>
        <w:rPr>
          <w:rFonts w:ascii="仿宋" w:eastAsia="仿宋" w:hAnsi="仿宋" w:cs="宋体" w:hint="eastAsia"/>
          <w:bCs/>
          <w:color w:val="000000"/>
          <w:kern w:val="0"/>
          <w:sz w:val="32"/>
          <w:szCs w:val="32"/>
        </w:rPr>
        <w:t>变更项目</w:t>
      </w:r>
      <w:r>
        <w:rPr>
          <w:rFonts w:ascii="仿宋" w:eastAsia="仿宋" w:hAnsi="仿宋" w:cs="宋体"/>
          <w:bCs/>
          <w:color w:val="000000"/>
          <w:kern w:val="0"/>
          <w:sz w:val="32"/>
          <w:szCs w:val="32"/>
        </w:rPr>
        <w:t>负责人</w:t>
      </w:r>
      <w:r>
        <w:rPr>
          <w:rFonts w:ascii="仿宋" w:eastAsia="仿宋" w:hAnsi="仿宋" w:cs="宋体" w:hint="eastAsia"/>
          <w:bCs/>
          <w:color w:val="000000"/>
          <w:kern w:val="0"/>
          <w:sz w:val="32"/>
          <w:szCs w:val="32"/>
        </w:rPr>
        <w:t>。</w:t>
      </w:r>
    </w:p>
    <w:p w:rsidR="00F92596" w:rsidRDefault="00147903">
      <w:pPr>
        <w:widowControl/>
        <w:adjustRightInd w:val="0"/>
        <w:snapToGrid w:val="0"/>
        <w:spacing w:line="560" w:lineRule="exact"/>
        <w:ind w:firstLine="617"/>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第四</w:t>
      </w:r>
      <w:r>
        <w:rPr>
          <w:rFonts w:ascii="仿宋" w:eastAsia="仿宋" w:hAnsi="仿宋" w:cs="宋体"/>
          <w:b/>
          <w:bCs/>
          <w:color w:val="000000"/>
          <w:kern w:val="0"/>
          <w:sz w:val="32"/>
          <w:szCs w:val="32"/>
        </w:rPr>
        <w:t>章</w:t>
      </w:r>
      <w:r>
        <w:rPr>
          <w:rFonts w:ascii="仿宋" w:eastAsia="仿宋" w:hAnsi="仿宋" w:cs="宋体" w:hint="eastAsia"/>
          <w:b/>
          <w:bCs/>
          <w:color w:val="000000"/>
          <w:kern w:val="0"/>
          <w:sz w:val="32"/>
          <w:szCs w:val="32"/>
        </w:rPr>
        <w:t xml:space="preserve">  </w:t>
      </w:r>
      <w:r>
        <w:rPr>
          <w:rFonts w:ascii="仿宋" w:eastAsia="仿宋" w:hAnsi="仿宋" w:cs="宋体"/>
          <w:b/>
          <w:bCs/>
          <w:color w:val="000000"/>
          <w:kern w:val="0"/>
          <w:sz w:val="32"/>
          <w:szCs w:val="32"/>
        </w:rPr>
        <w:t>检查与监督</w:t>
      </w:r>
    </w:p>
    <w:p w:rsidR="00F92596" w:rsidRDefault="00147903">
      <w:pPr>
        <w:widowControl/>
        <w:adjustRightInd w:val="0"/>
        <w:snapToGrid w:val="0"/>
        <w:spacing w:line="560" w:lineRule="exact"/>
        <w:ind w:firstLine="617"/>
        <w:jc w:val="left"/>
        <w:rPr>
          <w:rFonts w:ascii="仿宋" w:eastAsia="仿宋" w:hAnsi="仿宋" w:cs="宋体"/>
          <w:bCs/>
          <w:color w:val="000000"/>
          <w:kern w:val="0"/>
          <w:sz w:val="32"/>
          <w:szCs w:val="32"/>
        </w:rPr>
      </w:pPr>
      <w:r>
        <w:rPr>
          <w:rFonts w:ascii="仿宋" w:eastAsia="仿宋" w:hAnsi="仿宋" w:cs="宋体"/>
          <w:bCs/>
          <w:color w:val="000000"/>
          <w:kern w:val="0"/>
          <w:sz w:val="32"/>
          <w:szCs w:val="32"/>
        </w:rPr>
        <w:t>第</w:t>
      </w:r>
      <w:r>
        <w:rPr>
          <w:rFonts w:ascii="仿宋" w:eastAsia="仿宋" w:hAnsi="仿宋" w:cs="宋体" w:hint="eastAsia"/>
          <w:bCs/>
          <w:color w:val="000000"/>
          <w:kern w:val="0"/>
          <w:sz w:val="32"/>
          <w:szCs w:val="32"/>
        </w:rPr>
        <w:t>十九</w:t>
      </w:r>
      <w:r>
        <w:rPr>
          <w:rFonts w:ascii="仿宋" w:eastAsia="仿宋" w:hAnsi="仿宋" w:cs="宋体"/>
          <w:bCs/>
          <w:color w:val="000000"/>
          <w:kern w:val="0"/>
          <w:sz w:val="32"/>
          <w:szCs w:val="32"/>
        </w:rPr>
        <w:t xml:space="preserve">条  </w:t>
      </w:r>
      <w:r>
        <w:rPr>
          <w:rFonts w:ascii="仿宋" w:eastAsia="仿宋" w:hAnsi="仿宋" w:cs="宋体" w:hint="eastAsia"/>
          <w:bCs/>
          <w:color w:val="000000"/>
          <w:kern w:val="0"/>
          <w:sz w:val="32"/>
          <w:szCs w:val="32"/>
        </w:rPr>
        <w:t>各责任主体</w:t>
      </w:r>
      <w:r>
        <w:rPr>
          <w:rFonts w:ascii="仿宋" w:eastAsia="仿宋" w:hAnsi="仿宋" w:cs="宋体"/>
          <w:bCs/>
          <w:color w:val="000000"/>
          <w:kern w:val="0"/>
          <w:sz w:val="32"/>
          <w:szCs w:val="32"/>
        </w:rPr>
        <w:t>应</w:t>
      </w:r>
      <w:r>
        <w:rPr>
          <w:rFonts w:ascii="仿宋" w:eastAsia="仿宋" w:hAnsi="仿宋" w:cs="宋体" w:hint="eastAsia"/>
          <w:bCs/>
          <w:color w:val="000000"/>
          <w:kern w:val="0"/>
          <w:sz w:val="32"/>
          <w:szCs w:val="32"/>
        </w:rPr>
        <w:t>加强</w:t>
      </w:r>
      <w:r>
        <w:rPr>
          <w:rFonts w:ascii="仿宋" w:eastAsia="仿宋" w:hAnsi="仿宋" w:cs="宋体"/>
          <w:bCs/>
          <w:color w:val="000000"/>
          <w:kern w:val="0"/>
          <w:sz w:val="32"/>
          <w:szCs w:val="32"/>
        </w:rPr>
        <w:t>日常监督检查，学校</w:t>
      </w:r>
      <w:r>
        <w:rPr>
          <w:rFonts w:ascii="仿宋" w:eastAsia="仿宋" w:hAnsi="仿宋" w:cs="宋体" w:hint="eastAsia"/>
          <w:bCs/>
          <w:color w:val="000000"/>
          <w:kern w:val="0"/>
          <w:sz w:val="32"/>
          <w:szCs w:val="32"/>
        </w:rPr>
        <w:t>应</w:t>
      </w:r>
      <w:r>
        <w:rPr>
          <w:rFonts w:ascii="仿宋" w:eastAsia="仿宋" w:hAnsi="仿宋" w:cs="宋体"/>
          <w:bCs/>
          <w:color w:val="000000"/>
          <w:kern w:val="0"/>
          <w:sz w:val="32"/>
          <w:szCs w:val="32"/>
        </w:rPr>
        <w:t>不断健全</w:t>
      </w:r>
      <w:r>
        <w:rPr>
          <w:rFonts w:ascii="仿宋" w:eastAsia="仿宋" w:hAnsi="仿宋" w:cs="宋体" w:hint="eastAsia"/>
          <w:bCs/>
          <w:color w:val="000000"/>
          <w:kern w:val="0"/>
          <w:sz w:val="32"/>
          <w:szCs w:val="32"/>
        </w:rPr>
        <w:t>专项</w:t>
      </w:r>
      <w:r>
        <w:rPr>
          <w:rFonts w:ascii="仿宋" w:eastAsia="仿宋" w:hAnsi="仿宋" w:cs="宋体"/>
          <w:bCs/>
          <w:color w:val="000000"/>
          <w:kern w:val="0"/>
          <w:sz w:val="32"/>
          <w:szCs w:val="32"/>
        </w:rPr>
        <w:t>经费绩效考核制度，提高项目管理水平和</w:t>
      </w:r>
      <w:r>
        <w:rPr>
          <w:rFonts w:ascii="仿宋" w:eastAsia="仿宋" w:hAnsi="仿宋" w:cs="宋体" w:hint="eastAsia"/>
          <w:bCs/>
          <w:color w:val="000000"/>
          <w:kern w:val="0"/>
          <w:sz w:val="32"/>
          <w:szCs w:val="32"/>
        </w:rPr>
        <w:t>经费</w:t>
      </w:r>
      <w:r>
        <w:rPr>
          <w:rFonts w:ascii="仿宋" w:eastAsia="仿宋" w:hAnsi="仿宋" w:cs="宋体"/>
          <w:bCs/>
          <w:color w:val="000000"/>
          <w:kern w:val="0"/>
          <w:sz w:val="32"/>
          <w:szCs w:val="32"/>
        </w:rPr>
        <w:t>使用效益。</w:t>
      </w:r>
    </w:p>
    <w:p w:rsidR="00F92596" w:rsidRDefault="00147903">
      <w:pPr>
        <w:widowControl/>
        <w:adjustRightInd w:val="0"/>
        <w:snapToGrid w:val="0"/>
        <w:spacing w:line="560" w:lineRule="exact"/>
        <w:ind w:firstLine="617"/>
        <w:jc w:val="left"/>
        <w:rPr>
          <w:rFonts w:ascii="仿宋" w:eastAsia="仿宋" w:hAnsi="仿宋" w:cs="宋体"/>
          <w:bCs/>
          <w:color w:val="000000"/>
          <w:kern w:val="0"/>
          <w:sz w:val="32"/>
          <w:szCs w:val="32"/>
        </w:rPr>
      </w:pPr>
      <w:r>
        <w:rPr>
          <w:rFonts w:ascii="仿宋" w:eastAsia="仿宋" w:hAnsi="仿宋" w:cs="宋体"/>
          <w:bCs/>
          <w:color w:val="000000"/>
          <w:kern w:val="0"/>
          <w:sz w:val="32"/>
          <w:szCs w:val="32"/>
        </w:rPr>
        <w:t>第</w:t>
      </w:r>
      <w:r>
        <w:rPr>
          <w:rFonts w:ascii="仿宋" w:eastAsia="仿宋" w:hAnsi="仿宋" w:cs="宋体" w:hint="eastAsia"/>
          <w:bCs/>
          <w:color w:val="000000"/>
          <w:kern w:val="0"/>
          <w:sz w:val="32"/>
          <w:szCs w:val="32"/>
        </w:rPr>
        <w:t>二十</w:t>
      </w:r>
      <w:r>
        <w:rPr>
          <w:rFonts w:ascii="仿宋" w:eastAsia="仿宋" w:hAnsi="仿宋" w:cs="宋体"/>
          <w:bCs/>
          <w:color w:val="000000"/>
          <w:kern w:val="0"/>
          <w:sz w:val="32"/>
          <w:szCs w:val="32"/>
        </w:rPr>
        <w:t xml:space="preserve">条  </w:t>
      </w:r>
      <w:r>
        <w:rPr>
          <w:rFonts w:ascii="仿宋" w:eastAsia="仿宋" w:hAnsi="仿宋" w:cs="宋体" w:hint="eastAsia"/>
          <w:bCs/>
          <w:color w:val="000000"/>
          <w:kern w:val="0"/>
          <w:sz w:val="32"/>
          <w:szCs w:val="32"/>
        </w:rPr>
        <w:t>财务部、教务委员会和有关学院（部）</w:t>
      </w:r>
      <w:r>
        <w:rPr>
          <w:rFonts w:ascii="仿宋" w:eastAsia="仿宋" w:hAnsi="仿宋" w:cs="宋体"/>
          <w:bCs/>
          <w:color w:val="000000"/>
          <w:kern w:val="0"/>
          <w:sz w:val="32"/>
          <w:szCs w:val="32"/>
        </w:rPr>
        <w:t>应自觉接受并积极配合上级部门</w:t>
      </w:r>
      <w:r>
        <w:rPr>
          <w:rFonts w:ascii="仿宋" w:eastAsia="仿宋" w:hAnsi="仿宋" w:cs="宋体" w:hint="eastAsia"/>
          <w:bCs/>
          <w:color w:val="000000"/>
          <w:kern w:val="0"/>
          <w:sz w:val="32"/>
          <w:szCs w:val="32"/>
        </w:rPr>
        <w:t>和学校</w:t>
      </w:r>
      <w:r>
        <w:rPr>
          <w:rFonts w:ascii="仿宋" w:eastAsia="仿宋" w:hAnsi="仿宋" w:cs="宋体"/>
          <w:bCs/>
          <w:color w:val="000000"/>
          <w:kern w:val="0"/>
          <w:sz w:val="32"/>
          <w:szCs w:val="32"/>
        </w:rPr>
        <w:t>审计部</w:t>
      </w:r>
      <w:r>
        <w:rPr>
          <w:rFonts w:ascii="仿宋" w:eastAsia="仿宋" w:hAnsi="仿宋" w:cs="宋体" w:hint="eastAsia"/>
          <w:bCs/>
          <w:color w:val="000000"/>
          <w:kern w:val="0"/>
          <w:sz w:val="32"/>
          <w:szCs w:val="32"/>
        </w:rPr>
        <w:t>开展的</w:t>
      </w:r>
      <w:r>
        <w:rPr>
          <w:rFonts w:ascii="仿宋" w:eastAsia="仿宋" w:hAnsi="仿宋" w:cs="宋体"/>
          <w:bCs/>
          <w:color w:val="000000"/>
          <w:kern w:val="0"/>
          <w:sz w:val="32"/>
          <w:szCs w:val="32"/>
        </w:rPr>
        <w:t>监督</w:t>
      </w:r>
      <w:r>
        <w:rPr>
          <w:rFonts w:ascii="仿宋" w:eastAsia="仿宋" w:hAnsi="仿宋" w:cs="宋体" w:hint="eastAsia"/>
          <w:bCs/>
          <w:color w:val="000000"/>
          <w:kern w:val="0"/>
          <w:sz w:val="32"/>
          <w:szCs w:val="32"/>
        </w:rPr>
        <w:t>检查</w:t>
      </w:r>
      <w:r>
        <w:rPr>
          <w:rFonts w:ascii="仿宋" w:eastAsia="仿宋" w:hAnsi="仿宋" w:cs="宋体"/>
          <w:bCs/>
          <w:color w:val="000000"/>
          <w:kern w:val="0"/>
          <w:sz w:val="32"/>
          <w:szCs w:val="32"/>
        </w:rPr>
        <w:t>和审计工作。</w:t>
      </w:r>
    </w:p>
    <w:p w:rsidR="00F92596" w:rsidRDefault="00147903">
      <w:pPr>
        <w:widowControl/>
        <w:adjustRightInd w:val="0"/>
        <w:snapToGrid w:val="0"/>
        <w:spacing w:line="560" w:lineRule="exact"/>
        <w:ind w:firstLine="617"/>
        <w:jc w:val="left"/>
        <w:rPr>
          <w:rFonts w:ascii="仿宋" w:eastAsia="仿宋" w:hAnsi="仿宋" w:cs="宋体"/>
          <w:bCs/>
          <w:color w:val="000000"/>
          <w:kern w:val="0"/>
          <w:sz w:val="32"/>
          <w:szCs w:val="32"/>
        </w:rPr>
      </w:pPr>
      <w:r>
        <w:rPr>
          <w:rFonts w:ascii="仿宋" w:eastAsia="仿宋" w:hAnsi="仿宋" w:cs="宋体"/>
          <w:bCs/>
          <w:color w:val="000000"/>
          <w:kern w:val="0"/>
          <w:sz w:val="32"/>
          <w:szCs w:val="32"/>
        </w:rPr>
        <w:lastRenderedPageBreak/>
        <w:t>第</w:t>
      </w:r>
      <w:r>
        <w:rPr>
          <w:rFonts w:ascii="仿宋" w:eastAsia="仿宋" w:hAnsi="仿宋" w:cs="宋体" w:hint="eastAsia"/>
          <w:bCs/>
          <w:color w:val="000000"/>
          <w:kern w:val="0"/>
          <w:sz w:val="32"/>
          <w:szCs w:val="32"/>
        </w:rPr>
        <w:t>二十一</w:t>
      </w:r>
      <w:r>
        <w:rPr>
          <w:rFonts w:ascii="仿宋" w:eastAsia="仿宋" w:hAnsi="仿宋" w:cs="宋体"/>
          <w:bCs/>
          <w:color w:val="000000"/>
          <w:kern w:val="0"/>
          <w:sz w:val="32"/>
          <w:szCs w:val="32"/>
        </w:rPr>
        <w:t xml:space="preserve">条  </w:t>
      </w:r>
      <w:r>
        <w:rPr>
          <w:rFonts w:ascii="仿宋" w:eastAsia="仿宋" w:hAnsi="仿宋" w:cs="宋体" w:hint="eastAsia"/>
          <w:bCs/>
          <w:color w:val="000000"/>
          <w:kern w:val="0"/>
          <w:sz w:val="32"/>
          <w:szCs w:val="32"/>
        </w:rPr>
        <w:t>对</w:t>
      </w:r>
      <w:r>
        <w:rPr>
          <w:rFonts w:ascii="仿宋" w:eastAsia="仿宋" w:hAnsi="仿宋" w:cs="宋体"/>
          <w:bCs/>
          <w:color w:val="000000"/>
          <w:kern w:val="0"/>
          <w:sz w:val="32"/>
          <w:szCs w:val="32"/>
        </w:rPr>
        <w:t>发生违纪违法问题的</w:t>
      </w:r>
      <w:r>
        <w:rPr>
          <w:rFonts w:ascii="仿宋" w:eastAsia="仿宋" w:hAnsi="仿宋" w:cs="宋体" w:hint="eastAsia"/>
          <w:bCs/>
          <w:color w:val="000000"/>
          <w:kern w:val="0"/>
          <w:sz w:val="32"/>
          <w:szCs w:val="32"/>
        </w:rPr>
        <w:t>部门</w:t>
      </w:r>
      <w:r>
        <w:rPr>
          <w:rFonts w:ascii="仿宋" w:eastAsia="仿宋" w:hAnsi="仿宋" w:cs="宋体"/>
          <w:bCs/>
          <w:color w:val="000000"/>
          <w:kern w:val="0"/>
          <w:sz w:val="32"/>
          <w:szCs w:val="32"/>
        </w:rPr>
        <w:t>和个人，由</w:t>
      </w:r>
      <w:r>
        <w:rPr>
          <w:rFonts w:ascii="仿宋" w:eastAsia="仿宋" w:hAnsi="仿宋" w:cs="宋体" w:hint="eastAsia"/>
          <w:bCs/>
          <w:color w:val="000000"/>
          <w:kern w:val="0"/>
          <w:sz w:val="32"/>
          <w:szCs w:val="32"/>
        </w:rPr>
        <w:t>学校依法依规</w:t>
      </w:r>
      <w:r>
        <w:rPr>
          <w:rFonts w:ascii="仿宋" w:eastAsia="仿宋" w:hAnsi="仿宋" w:cs="宋体"/>
          <w:bCs/>
          <w:color w:val="000000"/>
          <w:kern w:val="0"/>
          <w:sz w:val="32"/>
          <w:szCs w:val="32"/>
        </w:rPr>
        <w:t>严肃查处</w:t>
      </w:r>
      <w:r>
        <w:rPr>
          <w:rFonts w:ascii="仿宋" w:eastAsia="仿宋" w:hAnsi="仿宋" w:cs="宋体" w:hint="eastAsia"/>
          <w:bCs/>
          <w:color w:val="000000"/>
          <w:kern w:val="0"/>
          <w:sz w:val="32"/>
          <w:szCs w:val="32"/>
        </w:rPr>
        <w:t>；</w:t>
      </w:r>
      <w:r>
        <w:rPr>
          <w:rFonts w:ascii="仿宋" w:eastAsia="仿宋" w:hAnsi="仿宋" w:cs="宋体"/>
          <w:bCs/>
          <w:color w:val="000000"/>
          <w:kern w:val="0"/>
          <w:sz w:val="32"/>
          <w:szCs w:val="32"/>
        </w:rPr>
        <w:t>涉嫌犯罪的，依法移送司法机关追究法律责任。</w:t>
      </w:r>
    </w:p>
    <w:p w:rsidR="00F92596" w:rsidRDefault="00147903">
      <w:pPr>
        <w:widowControl/>
        <w:adjustRightInd w:val="0"/>
        <w:snapToGrid w:val="0"/>
        <w:spacing w:line="560" w:lineRule="exact"/>
        <w:ind w:firstLine="617"/>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第五章  附则</w:t>
      </w:r>
    </w:p>
    <w:p w:rsidR="00F92596" w:rsidRDefault="00147903">
      <w:pPr>
        <w:widowControl/>
        <w:adjustRightInd w:val="0"/>
        <w:snapToGrid w:val="0"/>
        <w:spacing w:line="560" w:lineRule="exact"/>
        <w:ind w:firstLine="617"/>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第二十二条</w:t>
      </w:r>
      <w:r>
        <w:rPr>
          <w:rFonts w:ascii="仿宋" w:eastAsia="仿宋" w:hAnsi="仿宋" w:cs="宋体"/>
          <w:bCs/>
          <w:color w:val="000000"/>
          <w:kern w:val="0"/>
          <w:sz w:val="32"/>
          <w:szCs w:val="32"/>
        </w:rPr>
        <w:t xml:space="preserve">  </w:t>
      </w:r>
      <w:r>
        <w:rPr>
          <w:rFonts w:ascii="仿宋" w:eastAsia="仿宋" w:hAnsi="仿宋" w:cs="宋体" w:hint="eastAsia"/>
          <w:bCs/>
          <w:color w:val="000000"/>
          <w:kern w:val="0"/>
          <w:sz w:val="32"/>
          <w:szCs w:val="32"/>
        </w:rPr>
        <w:t>本办法由教务委员会和财务部负责解释。</w:t>
      </w:r>
    </w:p>
    <w:p w:rsidR="00F92596" w:rsidRDefault="00147903">
      <w:pPr>
        <w:widowControl/>
        <w:adjustRightInd w:val="0"/>
        <w:snapToGrid w:val="0"/>
        <w:spacing w:line="560" w:lineRule="exact"/>
        <w:ind w:firstLine="617"/>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第二十三条</w:t>
      </w:r>
      <w:r>
        <w:rPr>
          <w:rFonts w:ascii="仿宋" w:eastAsia="仿宋" w:hAnsi="仿宋" w:cs="宋体"/>
          <w:bCs/>
          <w:color w:val="000000"/>
          <w:kern w:val="0"/>
          <w:sz w:val="32"/>
          <w:szCs w:val="32"/>
        </w:rPr>
        <w:t xml:space="preserve">  </w:t>
      </w:r>
      <w:r>
        <w:rPr>
          <w:rFonts w:ascii="仿宋" w:eastAsia="仿宋" w:hAnsi="仿宋" w:cs="宋体" w:hint="eastAsia"/>
          <w:bCs/>
          <w:color w:val="000000"/>
          <w:kern w:val="0"/>
          <w:sz w:val="32"/>
          <w:szCs w:val="32"/>
        </w:rPr>
        <w:t>本办法自发布之日起执行。</w:t>
      </w:r>
    </w:p>
    <w:sectPr w:rsidR="00F92596" w:rsidSect="00812D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49E" w:rsidRDefault="00B4549E" w:rsidP="004C48D7">
      <w:r>
        <w:separator/>
      </w:r>
    </w:p>
  </w:endnote>
  <w:endnote w:type="continuationSeparator" w:id="0">
    <w:p w:rsidR="00B4549E" w:rsidRDefault="00B4549E" w:rsidP="004C48D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49E" w:rsidRDefault="00B4549E" w:rsidP="004C48D7">
      <w:r>
        <w:separator/>
      </w:r>
    </w:p>
  </w:footnote>
  <w:footnote w:type="continuationSeparator" w:id="0">
    <w:p w:rsidR="00B4549E" w:rsidRDefault="00B4549E" w:rsidP="004C48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320A"/>
    <w:rsid w:val="00012399"/>
    <w:rsid w:val="00080E52"/>
    <w:rsid w:val="00147903"/>
    <w:rsid w:val="00170927"/>
    <w:rsid w:val="002A5DAA"/>
    <w:rsid w:val="002C5E47"/>
    <w:rsid w:val="0044007A"/>
    <w:rsid w:val="004C48D7"/>
    <w:rsid w:val="00526242"/>
    <w:rsid w:val="005777F8"/>
    <w:rsid w:val="006047A8"/>
    <w:rsid w:val="0069017C"/>
    <w:rsid w:val="006C305C"/>
    <w:rsid w:val="006E156F"/>
    <w:rsid w:val="00732471"/>
    <w:rsid w:val="00776BB4"/>
    <w:rsid w:val="007D29EF"/>
    <w:rsid w:val="00807E68"/>
    <w:rsid w:val="00812DE2"/>
    <w:rsid w:val="008B5F62"/>
    <w:rsid w:val="008C47C6"/>
    <w:rsid w:val="009933EB"/>
    <w:rsid w:val="00A12E9F"/>
    <w:rsid w:val="00A271AB"/>
    <w:rsid w:val="00A452BF"/>
    <w:rsid w:val="00A91352"/>
    <w:rsid w:val="00A95AC5"/>
    <w:rsid w:val="00B21661"/>
    <w:rsid w:val="00B27DAC"/>
    <w:rsid w:val="00B4549E"/>
    <w:rsid w:val="00B62AED"/>
    <w:rsid w:val="00B84D28"/>
    <w:rsid w:val="00BA0F22"/>
    <w:rsid w:val="00BD563B"/>
    <w:rsid w:val="00C644AD"/>
    <w:rsid w:val="00C66843"/>
    <w:rsid w:val="00D028DC"/>
    <w:rsid w:val="00E7320A"/>
    <w:rsid w:val="00E91307"/>
    <w:rsid w:val="00F92596"/>
    <w:rsid w:val="00FC620C"/>
    <w:rsid w:val="220C16EE"/>
    <w:rsid w:val="4AF85076"/>
    <w:rsid w:val="5F0F56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812DE2"/>
    <w:pPr>
      <w:jc w:val="left"/>
    </w:pPr>
  </w:style>
  <w:style w:type="paragraph" w:styleId="a4">
    <w:name w:val="Balloon Text"/>
    <w:basedOn w:val="a"/>
    <w:link w:val="Char0"/>
    <w:uiPriority w:val="99"/>
    <w:semiHidden/>
    <w:unhideWhenUsed/>
    <w:qFormat/>
    <w:rsid w:val="00812DE2"/>
    <w:rPr>
      <w:sz w:val="18"/>
      <w:szCs w:val="18"/>
    </w:rPr>
  </w:style>
  <w:style w:type="paragraph" w:styleId="a5">
    <w:name w:val="footer"/>
    <w:basedOn w:val="a"/>
    <w:link w:val="Char1"/>
    <w:uiPriority w:val="99"/>
    <w:unhideWhenUsed/>
    <w:rsid w:val="00812DE2"/>
    <w:pPr>
      <w:tabs>
        <w:tab w:val="center" w:pos="4153"/>
        <w:tab w:val="right" w:pos="8306"/>
      </w:tabs>
      <w:snapToGrid w:val="0"/>
      <w:jc w:val="left"/>
    </w:pPr>
    <w:rPr>
      <w:sz w:val="18"/>
      <w:szCs w:val="18"/>
    </w:rPr>
  </w:style>
  <w:style w:type="paragraph" w:styleId="a6">
    <w:name w:val="header"/>
    <w:basedOn w:val="a"/>
    <w:link w:val="Char2"/>
    <w:uiPriority w:val="99"/>
    <w:unhideWhenUsed/>
    <w:rsid w:val="00812DE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812DE2"/>
    <w:rPr>
      <w:sz w:val="18"/>
      <w:szCs w:val="18"/>
    </w:rPr>
  </w:style>
  <w:style w:type="character" w:customStyle="1" w:styleId="Char1">
    <w:name w:val="页脚 Char"/>
    <w:basedOn w:val="a0"/>
    <w:link w:val="a5"/>
    <w:uiPriority w:val="99"/>
    <w:qFormat/>
    <w:rsid w:val="00812DE2"/>
    <w:rPr>
      <w:sz w:val="18"/>
      <w:szCs w:val="18"/>
    </w:rPr>
  </w:style>
  <w:style w:type="character" w:customStyle="1" w:styleId="Char">
    <w:name w:val="批注文字 Char"/>
    <w:basedOn w:val="a0"/>
    <w:link w:val="a3"/>
    <w:qFormat/>
    <w:rsid w:val="00812DE2"/>
  </w:style>
  <w:style w:type="character" w:customStyle="1" w:styleId="Char0">
    <w:name w:val="批注框文本 Char"/>
    <w:basedOn w:val="a0"/>
    <w:link w:val="a4"/>
    <w:uiPriority w:val="99"/>
    <w:semiHidden/>
    <w:qFormat/>
    <w:rsid w:val="00812DE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huanglei</dc:creator>
  <cp:lastModifiedBy>dbr</cp:lastModifiedBy>
  <cp:revision>25</cp:revision>
  <cp:lastPrinted>2018-11-27T04:28:00Z</cp:lastPrinted>
  <dcterms:created xsi:type="dcterms:W3CDTF">2018-11-09T12:26:00Z</dcterms:created>
  <dcterms:modified xsi:type="dcterms:W3CDTF">2019-04-16T07:48:00Z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